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41F27519"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356E7B" w:rsidRPr="00467710">
        <w:rPr>
          <w:rFonts w:ascii="Arial" w:hAnsi="Arial" w:cs="Arial"/>
          <w:b/>
          <w:bCs/>
          <w:sz w:val="28"/>
          <w:lang w:eastAsia="zh-CN"/>
        </w:rPr>
        <w:t>#104</w:t>
      </w:r>
      <w:r w:rsidR="00356E7B" w:rsidRPr="00467710">
        <w:rPr>
          <w:rFonts w:ascii="Arial" w:hAnsi="Arial" w:cs="Arial" w:hint="eastAsia"/>
          <w:b/>
          <w:bCs/>
          <w:sz w:val="28"/>
          <w:lang w:eastAsia="zh-CN"/>
        </w:rPr>
        <w:t>b</w:t>
      </w:r>
      <w:r w:rsidR="00356E7B" w:rsidRPr="00467710">
        <w:rPr>
          <w:rFonts w:ascii="Arial" w:hAnsi="Arial" w:cs="Arial"/>
          <w:b/>
          <w:bCs/>
          <w:sz w:val="28"/>
          <w:lang w:eastAsia="zh-CN"/>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356E7B">
        <w:t xml:space="preserve"> </w:t>
      </w:r>
      <w:r w:rsidR="00356E7B" w:rsidRPr="00356E7B">
        <w:rPr>
          <w:rFonts w:ascii="Arial" w:hAnsi="Arial" w:cs="Arial"/>
          <w:b/>
          <w:bCs/>
          <w:color w:val="000000" w:themeColor="text1"/>
          <w:sz w:val="28"/>
        </w:rPr>
        <w:t>2102463</w:t>
      </w:r>
    </w:p>
    <w:p w14:paraId="31911C50" w14:textId="67E5C0F5"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Pr="00226C5A">
        <w:rPr>
          <w:rFonts w:ascii="Arial" w:eastAsia="MS Mincho" w:hAnsi="Arial" w:cs="Arial"/>
          <w:b/>
          <w:bCs/>
          <w:sz w:val="28"/>
          <w:lang w:eastAsia="ja-JP"/>
        </w:rPr>
        <w:t>April 12</w:t>
      </w:r>
      <w:r w:rsidRPr="00226C5A">
        <w:rPr>
          <w:rFonts w:ascii="Arial" w:eastAsia="MS Mincho" w:hAnsi="Arial" w:cs="Arial"/>
          <w:b/>
          <w:bCs/>
          <w:sz w:val="28"/>
          <w:vertAlign w:val="superscript"/>
          <w:lang w:eastAsia="ja-JP"/>
        </w:rPr>
        <w:t>th</w:t>
      </w:r>
      <w:r w:rsidRPr="00226C5A">
        <w:rPr>
          <w:rFonts w:ascii="Arial" w:eastAsia="MS Mincho" w:hAnsi="Arial" w:cs="Arial"/>
          <w:b/>
          <w:bCs/>
          <w:sz w:val="28"/>
          <w:lang w:eastAsia="ja-JP"/>
        </w:rPr>
        <w:t xml:space="preserve"> – 20</w:t>
      </w:r>
      <w:r w:rsidRPr="00226C5A">
        <w:rPr>
          <w:rFonts w:ascii="Arial" w:eastAsia="MS Mincho" w:hAnsi="Arial" w:cs="Arial"/>
          <w:b/>
          <w:bCs/>
          <w:sz w:val="28"/>
          <w:vertAlign w:val="superscript"/>
          <w:lang w:eastAsia="ja-JP"/>
        </w:rPr>
        <w:t>th</w:t>
      </w:r>
      <w:r w:rsidRPr="00226C5A">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C2D8F34"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01117994" w14:textId="2475BA42" w:rsidR="009212AF" w:rsidRDefault="009212AF" w:rsidP="009330CF">
      <w:r>
        <w:rPr>
          <w:lang w:eastAsia="zh-CN"/>
        </w:rPr>
        <w:t>There are two types of PEI proposed, i.e. DCI-based and sequence-based (</w:t>
      </w:r>
      <w:r w:rsidRPr="00070917">
        <w:rPr>
          <w:lang w:eastAsia="zh-CN"/>
        </w:rPr>
        <w:t>SSS or TRS/CSI-RS</w:t>
      </w:r>
      <w:r>
        <w:rPr>
          <w:lang w:eastAsia="zh-CN"/>
        </w:rPr>
        <w:t>) PEI.</w:t>
      </w:r>
    </w:p>
    <w:p w14:paraId="510EEB7D" w14:textId="26EEF7E8" w:rsidR="005942D9" w:rsidRDefault="005942D9" w:rsidP="009330CF">
      <w:r>
        <w:t>In RAN1#10</w:t>
      </w:r>
      <w:r w:rsidR="005B7CF8">
        <w:rPr>
          <w:rFonts w:hint="eastAsia"/>
          <w:lang w:eastAsia="zh-CN"/>
        </w:rPr>
        <w:t>4</w:t>
      </w:r>
      <w:r>
        <w:t>e</w:t>
      </w:r>
      <w:r w:rsidR="005F3463">
        <w:t xml:space="preserve"> </w:t>
      </w:r>
      <w:r w:rsidR="005F3463" w:rsidRPr="00C771B5">
        <w:t>[1]</w:t>
      </w:r>
      <w:r w:rsidR="00070917" w:rsidRPr="00C771B5">
        <w:t xml:space="preserve">, </w:t>
      </w:r>
      <w:r w:rsidR="005B7CF8" w:rsidRPr="00C771B5">
        <w:t>s</w:t>
      </w:r>
      <w:r w:rsidR="005B7CF8">
        <w:t xml:space="preserve">ome assumptions </w:t>
      </w:r>
      <w:r w:rsidR="009212AF">
        <w:t xml:space="preserve">and metrics </w:t>
      </w:r>
      <w:r w:rsidR="005B7CF8">
        <w:t>for further evaluation to compare the DCI-based or sequence-based Paging Early Indication (PEI) were agreed.</w:t>
      </w:r>
    </w:p>
    <w:p w14:paraId="38262621" w14:textId="6E72F5F6" w:rsidR="00402C2C" w:rsidRDefault="005942D9" w:rsidP="009330CF">
      <w:r>
        <w:t xml:space="preserve">This contribution mainly focuses on </w:t>
      </w:r>
      <w:r w:rsidR="005B7CF8">
        <w:t>the further evaluation</w:t>
      </w:r>
      <w:r w:rsidR="009212AF">
        <w:t xml:space="preserve"> to compare DCI-based and sequence-based PEI.</w:t>
      </w:r>
    </w:p>
    <w:p w14:paraId="7881282A" w14:textId="5842B664" w:rsidR="00663986" w:rsidRDefault="00663986" w:rsidP="009330CF"/>
    <w:p w14:paraId="6E45552F" w14:textId="77777777" w:rsidR="009212AF" w:rsidRDefault="009212AF" w:rsidP="009212AF">
      <w:pPr>
        <w:pStyle w:val="1"/>
        <w:rPr>
          <w:lang w:eastAsia="zh-CN"/>
        </w:rPr>
      </w:pPr>
      <w:r>
        <w:rPr>
          <w:lang w:eastAsia="zh-CN"/>
        </w:rPr>
        <w:t>Behavior A or B</w:t>
      </w:r>
    </w:p>
    <w:p w14:paraId="74E1EA53" w14:textId="77777777" w:rsidR="009212AF" w:rsidRDefault="009212AF" w:rsidP="009212AF">
      <w:pPr>
        <w:rPr>
          <w:lang w:eastAsia="zh-CN"/>
        </w:rPr>
      </w:pPr>
      <w:r>
        <w:rPr>
          <w:lang w:eastAsia="zh-CN"/>
        </w:rPr>
        <w:t>I</w:t>
      </w:r>
      <w:r>
        <w:rPr>
          <w:rFonts w:hint="eastAsia"/>
          <w:lang w:eastAsia="zh-CN"/>
        </w:rPr>
        <w:t xml:space="preserve">t </w:t>
      </w:r>
      <w:r>
        <w:rPr>
          <w:lang w:eastAsia="zh-CN"/>
        </w:rPr>
        <w:t>was agreed in RAN1#104e that there are two different UE behaviors corresponding to DCI-based and sequence-based PEI.</w:t>
      </w:r>
    </w:p>
    <w:tbl>
      <w:tblPr>
        <w:tblStyle w:val="afff0"/>
        <w:tblW w:w="0" w:type="auto"/>
        <w:tblLook w:val="04A0" w:firstRow="1" w:lastRow="0" w:firstColumn="1" w:lastColumn="0" w:noHBand="0" w:noVBand="1"/>
      </w:tblPr>
      <w:tblGrid>
        <w:gridCol w:w="9307"/>
      </w:tblGrid>
      <w:tr w:rsidR="009212AF" w14:paraId="4F1FA9B4" w14:textId="77777777" w:rsidTr="009212AF">
        <w:tc>
          <w:tcPr>
            <w:tcW w:w="9307" w:type="dxa"/>
          </w:tcPr>
          <w:p w14:paraId="19E774E8" w14:textId="77777777" w:rsidR="009212AF" w:rsidRPr="006D6FFD" w:rsidRDefault="009212AF" w:rsidP="009212AF">
            <w:pPr>
              <w:autoSpaceDE/>
              <w:autoSpaceDN/>
              <w:adjustRightInd/>
              <w:snapToGrid/>
              <w:spacing w:after="0"/>
              <w:jc w:val="left"/>
              <w:rPr>
                <w:rFonts w:ascii="Calibri" w:eastAsia="Batang" w:hAnsi="Calibri"/>
                <w:sz w:val="20"/>
              </w:rPr>
            </w:pPr>
            <w:r w:rsidRPr="006D6FFD">
              <w:rPr>
                <w:rFonts w:ascii="Times" w:eastAsia="Batang" w:hAnsi="Times"/>
                <w:sz w:val="20"/>
                <w:szCs w:val="24"/>
                <w:highlight w:val="green"/>
                <w:shd w:val="clear" w:color="auto" w:fill="FFFF00"/>
                <w:lang w:val="en-GB"/>
              </w:rPr>
              <w:t>Agreements:</w:t>
            </w:r>
          </w:p>
          <w:p w14:paraId="5F7C9A68" w14:textId="77777777" w:rsidR="009212AF" w:rsidRPr="006D6FFD" w:rsidRDefault="009212AF" w:rsidP="009212AF">
            <w:pPr>
              <w:autoSpaceDE/>
              <w:autoSpaceDN/>
              <w:adjustRightInd/>
              <w:snapToGrid/>
              <w:spacing w:after="0"/>
              <w:jc w:val="left"/>
              <w:rPr>
                <w:rFonts w:ascii="Times" w:eastAsia="Batang" w:hAnsi="Times"/>
                <w:sz w:val="20"/>
                <w:szCs w:val="24"/>
                <w:lang w:val="en-GB"/>
              </w:rPr>
            </w:pPr>
            <w:r w:rsidRPr="006D6FFD">
              <w:rPr>
                <w:rFonts w:ascii="Times" w:eastAsia="Batang" w:hAnsi="Times"/>
                <w:sz w:val="20"/>
                <w:szCs w:val="24"/>
                <w:lang w:val="en-GB"/>
              </w:rPr>
              <w:t>For the evaluation and comparison of PEI candidate designs based on PDCCH, TRS/CSI-RS and SSS, the following are assumed:</w:t>
            </w:r>
          </w:p>
          <w:p w14:paraId="4A3C757A" w14:textId="77777777" w:rsidR="009212AF" w:rsidRPr="006D6FFD" w:rsidRDefault="009212AF" w:rsidP="009212AF">
            <w:pPr>
              <w:numPr>
                <w:ilvl w:val="0"/>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Behv-A:  </w:t>
            </w:r>
          </w:p>
          <w:p w14:paraId="0C73A02A" w14:textId="77777777" w:rsidR="009212AF" w:rsidRPr="006D6FFD" w:rsidRDefault="009212AF" w:rsidP="009212AF">
            <w:pPr>
              <w:numPr>
                <w:ilvl w:val="1"/>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UE should monitor a PO if UE’s group/subgroup is paged</w:t>
            </w:r>
          </w:p>
          <w:p w14:paraId="4AD432BD" w14:textId="77777777" w:rsidR="009212AF" w:rsidRPr="006D6FFD" w:rsidRDefault="009212AF" w:rsidP="009212AF">
            <w:pPr>
              <w:numPr>
                <w:ilvl w:val="1"/>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not required to monitor a PO if UE does not detect PEI at all PEI occasion(s) for the PO</w:t>
            </w:r>
          </w:p>
          <w:p w14:paraId="49AB6170" w14:textId="77777777" w:rsidR="009212AF" w:rsidRPr="006D6FFD" w:rsidRDefault="009212AF" w:rsidP="009212AF">
            <w:pPr>
              <w:numPr>
                <w:ilvl w:val="0"/>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Behv-B:  </w:t>
            </w:r>
          </w:p>
          <w:p w14:paraId="4EC5EB4A" w14:textId="77777777" w:rsidR="009212AF" w:rsidRPr="006D6FFD" w:rsidRDefault="009212AF" w:rsidP="009212AF">
            <w:pPr>
              <w:numPr>
                <w:ilvl w:val="1"/>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whether or not UE should monitor a PO </w:t>
            </w:r>
          </w:p>
          <w:p w14:paraId="19E05B6A" w14:textId="77777777" w:rsidR="009212AF" w:rsidRPr="006D6FFD" w:rsidRDefault="009212AF" w:rsidP="009212AF">
            <w:pPr>
              <w:numPr>
                <w:ilvl w:val="1"/>
                <w:numId w:val="45"/>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required to monitor a PO if UE does not detect PEI at all PEI occasion(s) for the PO</w:t>
            </w:r>
          </w:p>
        </w:tc>
      </w:tr>
    </w:tbl>
    <w:p w14:paraId="0CBE4113" w14:textId="77777777" w:rsidR="009212AF" w:rsidRDefault="009212AF" w:rsidP="009212AF">
      <w:pPr>
        <w:rPr>
          <w:lang w:eastAsia="zh-CN"/>
        </w:rPr>
      </w:pPr>
      <w:r>
        <w:rPr>
          <w:rFonts w:hint="eastAsia"/>
          <w:lang w:eastAsia="zh-CN"/>
        </w:rPr>
        <w:t>Usually, sequence-based PEI corresponds to Behv-A, and DCI-based PEI corresponds to Behv-B.</w:t>
      </w:r>
      <w:r>
        <w:rPr>
          <w:lang w:eastAsia="zh-CN"/>
        </w:rPr>
        <w:t xml:space="preserve"> For example, NB-IoT/eMTC UE monitors WUS with Behv-A, and R16 NR UE monitors DCI format 2-6 with Behv-B.</w:t>
      </w:r>
    </w:p>
    <w:p w14:paraId="79D331D7" w14:textId="77777777" w:rsidR="009212AF" w:rsidRPr="006D6FFD" w:rsidRDefault="009212AF" w:rsidP="009212AF">
      <w:pPr>
        <w:rPr>
          <w:lang w:eastAsia="zh-CN"/>
        </w:rPr>
      </w:pPr>
      <w:r>
        <w:rPr>
          <w:lang w:eastAsia="zh-CN"/>
        </w:rPr>
        <w:t>We do not think Behv-A is suitable for DCI-based PEI. The characteristic of DTX at gNB side in Behv-A means one PEI should be associated to one Paging Occasion (PO). However, payload of DCI is at least 12 bits with current coding scheme. The 12 bits payload of DCI is too wasted for WUS for one PO. Even considering subgroup indication in the 12 bits payload of DCI, the large number of UE subgroups cannot provide meaningful gain, especially when the low group-paging-rate is assumed, e.g. 10%. Therefore, we will not consider DCI-based PEI in Behv-A.</w:t>
      </w:r>
    </w:p>
    <w:p w14:paraId="125BFEA9" w14:textId="77777777" w:rsidR="009212AF" w:rsidRDefault="009212AF" w:rsidP="009330CF"/>
    <w:p w14:paraId="1BD49054" w14:textId="38583A67" w:rsidR="00070917" w:rsidRDefault="00C86770" w:rsidP="005B7CF8">
      <w:pPr>
        <w:pStyle w:val="1"/>
        <w:rPr>
          <w:lang w:eastAsia="zh-CN"/>
        </w:rPr>
      </w:pPr>
      <w:r>
        <w:rPr>
          <w:lang w:eastAsia="zh-CN"/>
        </w:rPr>
        <w:t>P</w:t>
      </w:r>
      <w:r w:rsidR="00ED67A1">
        <w:rPr>
          <w:lang w:eastAsia="zh-CN"/>
        </w:rPr>
        <w:t xml:space="preserve">ower saving </w:t>
      </w:r>
      <w:r w:rsidR="00280A42">
        <w:rPr>
          <w:lang w:eastAsia="zh-CN"/>
        </w:rPr>
        <w:t>gain</w:t>
      </w:r>
    </w:p>
    <w:p w14:paraId="353AA165" w14:textId="0E94AC67" w:rsidR="00FC580C" w:rsidRDefault="00FC580C" w:rsidP="00EE77BB">
      <w:pPr>
        <w:rPr>
          <w:lang w:eastAsia="zh-CN"/>
        </w:rPr>
      </w:pPr>
      <w:r>
        <w:rPr>
          <w:lang w:eastAsia="zh-CN"/>
        </w:rPr>
        <w:t>PEI can reduce the wakeup energy overhead. As summarized by FL</w:t>
      </w:r>
      <w:r w:rsidR="00070917">
        <w:rPr>
          <w:lang w:eastAsia="zh-CN"/>
        </w:rPr>
        <w:t xml:space="preserve"> in RAN1#102e</w:t>
      </w:r>
      <w:r>
        <w:rPr>
          <w:lang w:eastAsia="zh-CN"/>
        </w:rPr>
        <w:t xml:space="preserve">, </w:t>
      </w:r>
    </w:p>
    <w:p w14:paraId="0D207230" w14:textId="1E3A7BFB" w:rsidR="00FC580C" w:rsidRDefault="00FC580C" w:rsidP="00FC580C">
      <w:pPr>
        <w:pStyle w:val="afff3"/>
        <w:numPr>
          <w:ilvl w:val="0"/>
          <w:numId w:val="35"/>
        </w:numPr>
        <w:ind w:firstLineChars="0"/>
        <w:rPr>
          <w:lang w:eastAsia="zh-CN"/>
        </w:rPr>
      </w:pPr>
      <w:r>
        <w:rPr>
          <w:lang w:eastAsia="zh-CN"/>
        </w:rPr>
        <w:t>“</w:t>
      </w:r>
      <w:r w:rsidRPr="00FC580C">
        <w:rPr>
          <w:lang w:val="en-GB"/>
        </w:rPr>
        <w:t>Without early indication, in order to decode PDSCH successfully, UE needs to receive multiple SS burst for AGC and time/frequency tracking before PO. And due to the distributive SS bursts, UE needs to wake up multiple times before PO. The high wake-up energy overhead results in UE power consumption waste if the UE is not paged. This method can effectively save UE power by allowing UE to save unnecessary SSB processing if there is no need to receive paging data”</w:t>
      </w:r>
      <w:r w:rsidR="00A958BA">
        <w:rPr>
          <w:lang w:val="en-GB"/>
        </w:rPr>
        <w:t>.</w:t>
      </w:r>
    </w:p>
    <w:p w14:paraId="0BFEB654" w14:textId="421F3666" w:rsidR="00EE77BB" w:rsidRDefault="00FC580C" w:rsidP="00EE77BB">
      <w:pPr>
        <w:rPr>
          <w:lang w:eastAsia="zh-CN"/>
        </w:rPr>
      </w:pPr>
      <w:r>
        <w:rPr>
          <w:lang w:eastAsia="zh-CN"/>
        </w:rPr>
        <w:t>It is common understanding that PEI can reduce the unnecessary SSB processing or equivalently shorten the time in advance to PO.</w:t>
      </w:r>
    </w:p>
    <w:p w14:paraId="54937E3C" w14:textId="365931C7" w:rsidR="00625C5C" w:rsidRDefault="00197207" w:rsidP="00EE77BB">
      <w:pPr>
        <w:rPr>
          <w:lang w:eastAsia="zh-CN"/>
        </w:rPr>
      </w:pPr>
      <w:r>
        <w:rPr>
          <w:lang w:eastAsia="zh-CN"/>
        </w:rPr>
        <w:lastRenderedPageBreak/>
        <w:t>Our</w:t>
      </w:r>
      <w:r w:rsidR="007135FD">
        <w:rPr>
          <w:lang w:eastAsia="zh-CN"/>
        </w:rPr>
        <w:t xml:space="preserve"> evaluation of power saving gain for DCI-based PEI can be found in Appendix.</w:t>
      </w:r>
      <w:r w:rsidR="00DB0430">
        <w:rPr>
          <w:lang w:eastAsia="zh-CN"/>
        </w:rPr>
        <w:t xml:space="preserve"> </w:t>
      </w:r>
      <w:r w:rsidR="007135FD" w:rsidRPr="00D076AB">
        <w:rPr>
          <w:lang w:eastAsia="zh-CN"/>
        </w:rPr>
        <w:t xml:space="preserve">According to the evaluation in Appendix, </w:t>
      </w:r>
      <w:r w:rsidR="00D076AB" w:rsidRPr="00D076AB">
        <w:rPr>
          <w:lang w:eastAsia="zh-CN"/>
        </w:rPr>
        <w:t>the power saving gain</w:t>
      </w:r>
      <w:r w:rsidR="007135FD" w:rsidRPr="00D076AB">
        <w:rPr>
          <w:lang w:eastAsia="zh-CN"/>
        </w:rPr>
        <w:t xml:space="preserve"> </w:t>
      </w:r>
      <w:r w:rsidR="00D076AB" w:rsidRPr="00D076AB">
        <w:rPr>
          <w:lang w:eastAsia="zh-CN"/>
        </w:rPr>
        <w:t>of</w:t>
      </w:r>
      <w:r w:rsidR="007135FD" w:rsidRPr="00D076AB">
        <w:rPr>
          <w:lang w:eastAsia="zh-CN"/>
        </w:rPr>
        <w:t xml:space="preserve"> </w:t>
      </w:r>
      <w:r w:rsidR="00625C5C">
        <w:rPr>
          <w:lang w:eastAsia="zh-CN"/>
        </w:rPr>
        <w:t xml:space="preserve">DCI-based PEI and </w:t>
      </w:r>
      <w:r w:rsidR="007135FD" w:rsidRPr="00D076AB">
        <w:rPr>
          <w:lang w:eastAsia="zh-CN"/>
        </w:rPr>
        <w:t xml:space="preserve">sequence-based PEI </w:t>
      </w:r>
      <w:r w:rsidR="00625C5C">
        <w:rPr>
          <w:lang w:eastAsia="zh-CN"/>
        </w:rPr>
        <w:t>are similar</w:t>
      </w:r>
      <w:r w:rsidR="00D076AB" w:rsidRPr="00D076AB">
        <w:rPr>
          <w:lang w:eastAsia="zh-CN"/>
        </w:rPr>
        <w:t xml:space="preserve">. </w:t>
      </w:r>
    </w:p>
    <w:p w14:paraId="5BE8A299" w14:textId="45EA14A0" w:rsidR="00DB0430" w:rsidRDefault="00625C5C" w:rsidP="00EE77BB">
      <w:pPr>
        <w:rPr>
          <w:lang w:eastAsia="zh-CN"/>
        </w:rPr>
      </w:pPr>
      <w:r>
        <w:rPr>
          <w:lang w:eastAsia="zh-CN"/>
        </w:rPr>
        <w:t xml:space="preserve">In </w:t>
      </w:r>
      <w:r w:rsidR="00197207">
        <w:rPr>
          <w:lang w:eastAsia="zh-CN"/>
        </w:rPr>
        <w:t>our</w:t>
      </w:r>
      <w:r>
        <w:rPr>
          <w:lang w:eastAsia="zh-CN"/>
        </w:rPr>
        <w:t xml:space="preserve"> evaluation of power saving gain, we also observed when time offset between DCI-based PEI and PO is large, the power saving gain of DCI-based PEI is reduced, but with the assumption in </w:t>
      </w:r>
      <w:r w:rsidR="00197207">
        <w:rPr>
          <w:lang w:eastAsia="zh-CN"/>
        </w:rPr>
        <w:t xml:space="preserve">our </w:t>
      </w:r>
      <w:r>
        <w:rPr>
          <w:lang w:eastAsia="zh-CN"/>
        </w:rPr>
        <w:t>evaluation of resource overhead that there are 16 DCI bits in a PEI and 4 POs in a PF, the PEI corresponds to 4 PFs and the maximum time offset between PEI and PO is just 40ms, which has no power saving gain reduction in our evaluation of power saving gain.</w:t>
      </w:r>
    </w:p>
    <w:p w14:paraId="53D77941" w14:textId="5D76AC30" w:rsidR="00DB0430" w:rsidRPr="005F29B8" w:rsidRDefault="00DB0430" w:rsidP="00DB0430">
      <w:pPr>
        <w:rPr>
          <w:b/>
          <w:i/>
          <w:lang w:eastAsia="zh-CN"/>
        </w:rPr>
      </w:pPr>
      <w:r>
        <w:rPr>
          <w:rFonts w:hint="eastAsia"/>
          <w:b/>
          <w:i/>
          <w:lang w:eastAsia="zh-CN"/>
        </w:rPr>
        <w:t>Observation 1</w:t>
      </w:r>
      <w:r w:rsidRPr="005F29B8">
        <w:rPr>
          <w:rFonts w:hint="eastAsia"/>
          <w:b/>
          <w:i/>
          <w:lang w:eastAsia="zh-CN"/>
        </w:rPr>
        <w:t>:</w:t>
      </w:r>
      <w:r w:rsidR="00197207">
        <w:rPr>
          <w:b/>
          <w:i/>
          <w:lang w:eastAsia="zh-CN"/>
        </w:rPr>
        <w:t xml:space="preserve"> T</w:t>
      </w:r>
      <w:r w:rsidRPr="00DB0430">
        <w:rPr>
          <w:b/>
          <w:i/>
          <w:lang w:eastAsia="zh-CN"/>
        </w:rPr>
        <w:t xml:space="preserve">he power saving gain of </w:t>
      </w:r>
      <w:r w:rsidR="00197207">
        <w:rPr>
          <w:b/>
          <w:i/>
          <w:lang w:eastAsia="zh-CN"/>
        </w:rPr>
        <w:t>DCI-based PEI and sequence-based PEI are</w:t>
      </w:r>
      <w:r w:rsidRPr="00DB0430">
        <w:rPr>
          <w:b/>
          <w:i/>
          <w:lang w:eastAsia="zh-CN"/>
        </w:rPr>
        <w:t xml:space="preserve"> similar</w:t>
      </w:r>
      <w:r w:rsidRPr="005F29B8">
        <w:rPr>
          <w:b/>
          <w:i/>
          <w:lang w:eastAsia="zh-CN"/>
        </w:rPr>
        <w:t>.</w:t>
      </w:r>
    </w:p>
    <w:p w14:paraId="1B4812D2" w14:textId="39EAC1C9" w:rsidR="0014111B" w:rsidRDefault="00D076AB" w:rsidP="00EE77BB">
      <w:pPr>
        <w:rPr>
          <w:lang w:eastAsia="zh-CN"/>
        </w:rPr>
      </w:pPr>
      <w:r w:rsidRPr="00D076AB">
        <w:rPr>
          <w:lang w:eastAsia="zh-CN"/>
        </w:rPr>
        <w:t>If</w:t>
      </w:r>
      <w:r>
        <w:rPr>
          <w:lang w:eastAsia="zh-CN"/>
        </w:rPr>
        <w:t xml:space="preserve"> RRM measurement for serving cell is relaxed, the power saving gain of sequence-based PEI is higher than that of DCI-based PEI.</w:t>
      </w:r>
      <w:r w:rsidR="008E6ABD">
        <w:rPr>
          <w:lang w:eastAsia="zh-CN"/>
        </w:rPr>
        <w:t xml:space="preserve"> It could be the reason why NB-IoT/</w:t>
      </w:r>
      <w:r w:rsidR="0014111B">
        <w:rPr>
          <w:lang w:eastAsia="zh-CN"/>
        </w:rPr>
        <w:t>eMTC adopted sequence-based PEI</w:t>
      </w:r>
      <w:r w:rsidR="008E6ABD">
        <w:rPr>
          <w:lang w:eastAsia="zh-CN"/>
        </w:rPr>
        <w:t>.</w:t>
      </w:r>
      <w:r w:rsidR="00DB0430">
        <w:rPr>
          <w:lang w:eastAsia="zh-CN"/>
        </w:rPr>
        <w:t xml:space="preserve"> </w:t>
      </w:r>
      <w:r w:rsidR="0014111B">
        <w:rPr>
          <w:lang w:eastAsia="zh-CN"/>
        </w:rPr>
        <w:t>For instance, WUS configuration is a condition for RRM measurement relaxation for serving cell.</w:t>
      </w:r>
    </w:p>
    <w:tbl>
      <w:tblPr>
        <w:tblStyle w:val="afff0"/>
        <w:tblW w:w="0" w:type="auto"/>
        <w:tblLook w:val="04A0" w:firstRow="1" w:lastRow="0" w:firstColumn="1" w:lastColumn="0" w:noHBand="0" w:noVBand="1"/>
      </w:tblPr>
      <w:tblGrid>
        <w:gridCol w:w="9307"/>
      </w:tblGrid>
      <w:tr w:rsidR="0014111B" w14:paraId="6F27C82C" w14:textId="77777777" w:rsidTr="0014111B">
        <w:tc>
          <w:tcPr>
            <w:tcW w:w="9307" w:type="dxa"/>
          </w:tcPr>
          <w:p w14:paraId="23B785AC" w14:textId="77777777" w:rsidR="0014111B" w:rsidRPr="0014111B" w:rsidRDefault="0014111B" w:rsidP="0014111B">
            <w:pPr>
              <w:overflowPunct w:val="0"/>
              <w:adjustRightInd/>
              <w:snapToGrid/>
              <w:spacing w:after="180"/>
              <w:jc w:val="left"/>
              <w:rPr>
                <w:rFonts w:eastAsia="宋体"/>
                <w:sz w:val="20"/>
                <w:szCs w:val="20"/>
                <w:lang w:val="en-GB" w:eastAsia="ko-KR"/>
              </w:rPr>
            </w:pPr>
            <w:r w:rsidRPr="0014111B">
              <w:rPr>
                <w:rFonts w:eastAsia="宋体"/>
                <w:sz w:val="20"/>
                <w:szCs w:val="20"/>
                <w:lang w:val="en-GB" w:eastAsia="ko-KR"/>
              </w:rPr>
              <w:t>The UE shall meet the requirement defined for the DRX cycle length of N*DRX_cycle in Section 4.6.2.1, provided the following conditions are met:</w:t>
            </w:r>
          </w:p>
          <w:p w14:paraId="2CB9CE30" w14:textId="0CA01199" w:rsidR="0014111B" w:rsidRPr="0014111B" w:rsidRDefault="0014111B" w:rsidP="0014111B">
            <w:pPr>
              <w:overflowPunct w:val="0"/>
              <w:adjustRightInd/>
              <w:snapToGrid/>
              <w:spacing w:after="180"/>
              <w:ind w:left="568" w:hanging="284"/>
              <w:jc w:val="left"/>
              <w:rPr>
                <w:rFonts w:eastAsia="宋体"/>
                <w:sz w:val="21"/>
                <w:szCs w:val="21"/>
                <w:lang w:val="en-GB" w:eastAsia="zh-CN"/>
              </w:rPr>
            </w:pPr>
            <w:r w:rsidRPr="0014111B">
              <w:rPr>
                <w:rFonts w:eastAsia="宋体"/>
                <w:sz w:val="21"/>
                <w:szCs w:val="21"/>
                <w:lang w:val="en-GB" w:eastAsia="zh-CN"/>
              </w:rPr>
              <w:t xml:space="preserve">-    </w:t>
            </w:r>
            <w:r w:rsidRPr="0014111B">
              <w:rPr>
                <w:rFonts w:eastAsia="宋体"/>
                <w:b/>
                <w:bCs/>
                <w:sz w:val="20"/>
                <w:szCs w:val="20"/>
                <w:lang w:val="en-GB" w:eastAsia="zh-CN"/>
              </w:rPr>
              <w:t xml:space="preserve">WUS has been configured in the serving NB-IoT cell using </w:t>
            </w:r>
            <w:r w:rsidRPr="0014111B">
              <w:rPr>
                <w:rFonts w:eastAsia="宋体"/>
                <w:b/>
                <w:bCs/>
                <w:i/>
                <w:iCs/>
                <w:sz w:val="20"/>
                <w:szCs w:val="20"/>
                <w:lang w:val="en-GB" w:eastAsia="zh-CN"/>
              </w:rPr>
              <w:t>WUS-Config-NB-r15</w:t>
            </w:r>
            <w:r w:rsidRPr="0014111B">
              <w:rPr>
                <w:rFonts w:eastAsia="宋体"/>
                <w:i/>
                <w:iCs/>
                <w:sz w:val="20"/>
                <w:szCs w:val="20"/>
                <w:lang w:val="en-GB" w:eastAsia="zh-CN"/>
              </w:rPr>
              <w:t>, and</w:t>
            </w:r>
          </w:p>
        </w:tc>
      </w:tr>
    </w:tbl>
    <w:p w14:paraId="2852899B" w14:textId="24599223" w:rsidR="007135FD" w:rsidRDefault="00DB0430" w:rsidP="00EE77BB">
      <w:pPr>
        <w:rPr>
          <w:lang w:eastAsia="zh-CN"/>
        </w:rPr>
      </w:pPr>
      <w:r>
        <w:rPr>
          <w:lang w:eastAsia="zh-CN"/>
        </w:rPr>
        <w:t>But in NR, RRM measurement for serving cell cannot be relaxed, so the power saving gain of sequence-based PEI may not be higher than that of DCI-based PEI.</w:t>
      </w:r>
    </w:p>
    <w:p w14:paraId="0F322CAF" w14:textId="68463885" w:rsidR="009212AF" w:rsidRPr="005F29B8" w:rsidRDefault="005F29B8" w:rsidP="00B26E97">
      <w:pPr>
        <w:rPr>
          <w:b/>
          <w:i/>
          <w:lang w:eastAsia="zh-CN"/>
        </w:rPr>
      </w:pPr>
      <w:r>
        <w:rPr>
          <w:rFonts w:hint="eastAsia"/>
          <w:b/>
          <w:i/>
          <w:lang w:eastAsia="zh-CN"/>
        </w:rPr>
        <w:t xml:space="preserve">Observation </w:t>
      </w:r>
      <w:r w:rsidR="00936F0D">
        <w:rPr>
          <w:b/>
          <w:i/>
          <w:lang w:eastAsia="zh-CN"/>
        </w:rPr>
        <w:t>2</w:t>
      </w:r>
      <w:r w:rsidRPr="005F29B8">
        <w:rPr>
          <w:rFonts w:hint="eastAsia"/>
          <w:b/>
          <w:i/>
          <w:lang w:eastAsia="zh-CN"/>
        </w:rPr>
        <w:t>:</w:t>
      </w:r>
      <w:r w:rsidR="00DB0430" w:rsidRPr="00DB0430">
        <w:rPr>
          <w:b/>
          <w:i/>
          <w:lang w:eastAsia="zh-CN"/>
        </w:rPr>
        <w:t xml:space="preserve"> In NR, RRM measurement for serving cell cannot be relaxed, so the power saving gain of sequence-based PEI may not be higher than that of DCI-based PEI</w:t>
      </w:r>
      <w:r w:rsidRPr="005F29B8">
        <w:rPr>
          <w:b/>
          <w:i/>
          <w:lang w:eastAsia="zh-CN"/>
        </w:rPr>
        <w:t>.</w:t>
      </w:r>
    </w:p>
    <w:p w14:paraId="7686B161" w14:textId="77777777" w:rsidR="005F29B8" w:rsidRPr="009212AF" w:rsidRDefault="005F29B8" w:rsidP="00B26E97">
      <w:pPr>
        <w:rPr>
          <w:lang w:eastAsia="zh-CN"/>
        </w:rPr>
      </w:pPr>
    </w:p>
    <w:p w14:paraId="5A5F0F6C" w14:textId="0809D789" w:rsidR="00E56338" w:rsidRDefault="00E56338" w:rsidP="009212AF">
      <w:pPr>
        <w:pStyle w:val="1"/>
        <w:rPr>
          <w:lang w:eastAsia="zh-CN"/>
        </w:rPr>
      </w:pPr>
      <w:r>
        <w:rPr>
          <w:lang w:eastAsia="zh-CN"/>
        </w:rPr>
        <w:t>Resource overhead</w:t>
      </w:r>
    </w:p>
    <w:p w14:paraId="1E7F25CE" w14:textId="1D5B87CC" w:rsidR="00E56338" w:rsidRDefault="00E56338" w:rsidP="00B26E97">
      <w:pPr>
        <w:rPr>
          <w:lang w:eastAsia="zh-CN"/>
        </w:rPr>
      </w:pPr>
      <w:r>
        <w:rPr>
          <w:lang w:eastAsia="zh-CN"/>
        </w:rPr>
        <w:t>I</w:t>
      </w:r>
      <w:r>
        <w:rPr>
          <w:rFonts w:hint="eastAsia"/>
          <w:lang w:eastAsia="zh-CN"/>
        </w:rPr>
        <w:t xml:space="preserve">t </w:t>
      </w:r>
      <w:r>
        <w:rPr>
          <w:lang w:eastAsia="zh-CN"/>
        </w:rPr>
        <w:t>was agreed in RAN1#104e for the evaluation methodology of resource overhead for PEI.</w:t>
      </w:r>
    </w:p>
    <w:tbl>
      <w:tblPr>
        <w:tblStyle w:val="afff0"/>
        <w:tblW w:w="0" w:type="auto"/>
        <w:tblLook w:val="04A0" w:firstRow="1" w:lastRow="0" w:firstColumn="1" w:lastColumn="0" w:noHBand="0" w:noVBand="1"/>
      </w:tblPr>
      <w:tblGrid>
        <w:gridCol w:w="9307"/>
      </w:tblGrid>
      <w:tr w:rsidR="00E56338" w14:paraId="5530FF69" w14:textId="77777777" w:rsidTr="00E56338">
        <w:tc>
          <w:tcPr>
            <w:tcW w:w="9307" w:type="dxa"/>
          </w:tcPr>
          <w:p w14:paraId="4A7A6381" w14:textId="77777777" w:rsidR="00E56338" w:rsidRPr="00E56338" w:rsidRDefault="00E56338" w:rsidP="00E56338">
            <w:pPr>
              <w:autoSpaceDE/>
              <w:autoSpaceDN/>
              <w:adjustRightInd/>
              <w:snapToGrid/>
              <w:spacing w:after="0"/>
              <w:jc w:val="left"/>
              <w:rPr>
                <w:rFonts w:ascii="Calibri" w:eastAsia="Batang" w:hAnsi="Calibri"/>
                <w:sz w:val="20"/>
                <w:szCs w:val="20"/>
                <w:lang w:eastAsia="zh-CN"/>
              </w:rPr>
            </w:pPr>
            <w:r w:rsidRPr="00E56338">
              <w:rPr>
                <w:rFonts w:ascii="Times" w:eastAsia="Batang" w:hAnsi="Times"/>
                <w:sz w:val="20"/>
                <w:szCs w:val="20"/>
                <w:highlight w:val="green"/>
                <w:lang w:val="en-GB" w:eastAsia="zh-CN"/>
              </w:rPr>
              <w:t>Agreements:</w:t>
            </w:r>
          </w:p>
          <w:p w14:paraId="5448210E" w14:textId="77777777" w:rsidR="00E56338" w:rsidRPr="00E56338" w:rsidRDefault="00E56338" w:rsidP="00E56338">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For the evaluation of resource overhead with PEI candidate designs based on PDCCH, TRS/CSI-RS and SSS, companies to provide estimated overheads for PEI candidate designs based on the following factors:</w:t>
            </w:r>
          </w:p>
          <w:p w14:paraId="6E290414" w14:textId="77777777" w:rsidR="00E56338" w:rsidRPr="00E56338" w:rsidRDefault="00E56338" w:rsidP="00E56338">
            <w:pPr>
              <w:numPr>
                <w:ilvl w:val="0"/>
                <w:numId w:val="4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Assumption of Behv-A/B</w:t>
            </w:r>
          </w:p>
          <w:p w14:paraId="368E65FB" w14:textId="77777777" w:rsidR="00E56338" w:rsidRPr="00E56338" w:rsidRDefault="00E56338" w:rsidP="00E56338">
            <w:pPr>
              <w:numPr>
                <w:ilvl w:val="0"/>
                <w:numId w:val="4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Required #REs from performance evaluations </w:t>
            </w:r>
          </w:p>
          <w:p w14:paraId="0FEB2B9F" w14:textId="77777777" w:rsidR="00E56338" w:rsidRPr="00E56338" w:rsidRDefault="00E56338" w:rsidP="00E56338">
            <w:pPr>
              <w:numPr>
                <w:ilvl w:val="0"/>
                <w:numId w:val="4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10% group paging rate per PO as baseline; other group paging rates can be optionally considered</w:t>
            </w:r>
          </w:p>
          <w:p w14:paraId="4BF539A5" w14:textId="77777777" w:rsidR="00E56338" w:rsidRPr="00E56338" w:rsidRDefault="00E56338" w:rsidP="00E56338">
            <w:p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zh-CN"/>
              </w:rPr>
              <w:t>and based on the following assumptions with justification (up to each company)</w:t>
            </w:r>
          </w:p>
          <w:p w14:paraId="19B14257" w14:textId="77777777" w:rsidR="00E56338" w:rsidRPr="00E56338" w:rsidRDefault="00E56338" w:rsidP="00E56338">
            <w:pPr>
              <w:numPr>
                <w:ilvl w:val="0"/>
                <w:numId w:val="49"/>
              </w:numPr>
              <w:autoSpaceDE/>
              <w:autoSpaceDN/>
              <w:adjustRightInd/>
              <w:snapToGrid/>
              <w:spacing w:after="0" w:line="280" w:lineRule="exact"/>
              <w:jc w:val="left"/>
              <w:rPr>
                <w:rFonts w:ascii="Times" w:eastAsia="Batang" w:hAnsi="Times"/>
                <w:sz w:val="20"/>
                <w:szCs w:val="20"/>
                <w:lang w:val="en-GB" w:eastAsia="zh-CN"/>
              </w:rPr>
            </w:pPr>
            <w:r w:rsidRPr="00E56338">
              <w:rPr>
                <w:rFonts w:ascii="Times" w:eastAsia="Batang" w:hAnsi="Times"/>
                <w:sz w:val="20"/>
                <w:szCs w:val="20"/>
                <w:lang w:val="en-GB" w:eastAsia="x-none"/>
              </w:rPr>
              <w:t xml:space="preserve">Whether and how coexistence with legacy UEs is considered </w:t>
            </w:r>
          </w:p>
          <w:p w14:paraId="404ABD73" w14:textId="77777777" w:rsidR="00E56338" w:rsidRPr="00E56338" w:rsidRDefault="00E56338" w:rsidP="00E56338">
            <w:pPr>
              <w:numPr>
                <w:ilvl w:val="0"/>
                <w:numId w:val="4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Whether and how indication(s) to multiple POs and/or UE subgroups by one PEI is considered</w:t>
            </w:r>
          </w:p>
          <w:p w14:paraId="4C07756F" w14:textId="2FA6ED73" w:rsidR="00E56338" w:rsidRPr="00E56338" w:rsidRDefault="00E56338" w:rsidP="00B26E97">
            <w:pPr>
              <w:numPr>
                <w:ilvl w:val="0"/>
                <w:numId w:val="49"/>
              </w:numPr>
              <w:autoSpaceDE/>
              <w:autoSpaceDN/>
              <w:adjustRightInd/>
              <w:snapToGrid/>
              <w:spacing w:after="0" w:line="280" w:lineRule="exact"/>
              <w:jc w:val="left"/>
              <w:rPr>
                <w:rFonts w:ascii="Times" w:eastAsia="Batang" w:hAnsi="Times"/>
                <w:sz w:val="20"/>
                <w:szCs w:val="20"/>
                <w:lang w:val="en-GB" w:eastAsia="x-none"/>
              </w:rPr>
            </w:pPr>
            <w:r w:rsidRPr="00E56338">
              <w:rPr>
                <w:rFonts w:ascii="Times" w:eastAsia="Batang" w:hAnsi="Times"/>
                <w:sz w:val="20"/>
                <w:szCs w:val="20"/>
                <w:lang w:val="en-GB" w:eastAsia="x-none"/>
              </w:rPr>
              <w:t xml:space="preserve">Whether and how multi-beam transmission is considered </w:t>
            </w:r>
          </w:p>
        </w:tc>
      </w:tr>
    </w:tbl>
    <w:p w14:paraId="55EE6228" w14:textId="774A9518" w:rsidR="009212AF" w:rsidRDefault="009212AF" w:rsidP="00E56338">
      <w:pPr>
        <w:rPr>
          <w:lang w:eastAsia="zh-CN"/>
        </w:rPr>
      </w:pPr>
    </w:p>
    <w:p w14:paraId="4A3DB128" w14:textId="7AE29AAF" w:rsidR="008E6ABD" w:rsidRDefault="008E6ABD" w:rsidP="008E6ABD">
      <w:pPr>
        <w:pStyle w:val="2"/>
        <w:rPr>
          <w:lang w:eastAsia="zh-CN"/>
        </w:rPr>
      </w:pPr>
      <w:r>
        <w:rPr>
          <w:lang w:eastAsia="zh-CN"/>
        </w:rPr>
        <w:t>Assumption of performance requirement</w:t>
      </w:r>
    </w:p>
    <w:p w14:paraId="3BC219C2" w14:textId="77777777" w:rsidR="008E6ABD" w:rsidRDefault="008E6ABD" w:rsidP="008E6ABD">
      <w:pPr>
        <w:rPr>
          <w:lang w:eastAsia="zh-CN"/>
        </w:rPr>
      </w:pPr>
      <w:r>
        <w:rPr>
          <w:rFonts w:hint="eastAsia"/>
          <w:lang w:eastAsia="zh-CN"/>
        </w:rPr>
        <w:t>There are two alternatives agreed in RAN1#104e for performance requirement (MDR and FAR).</w:t>
      </w:r>
    </w:p>
    <w:tbl>
      <w:tblPr>
        <w:tblStyle w:val="afff0"/>
        <w:tblW w:w="0" w:type="auto"/>
        <w:tblLook w:val="04A0" w:firstRow="1" w:lastRow="0" w:firstColumn="1" w:lastColumn="0" w:noHBand="0" w:noVBand="1"/>
      </w:tblPr>
      <w:tblGrid>
        <w:gridCol w:w="9307"/>
      </w:tblGrid>
      <w:tr w:rsidR="008E6ABD" w14:paraId="63C8BE3A" w14:textId="77777777" w:rsidTr="00BF24EB">
        <w:tc>
          <w:tcPr>
            <w:tcW w:w="9307" w:type="dxa"/>
          </w:tcPr>
          <w:p w14:paraId="20630A3C" w14:textId="77777777" w:rsidR="008E6ABD" w:rsidRPr="006D6FFD" w:rsidRDefault="008E6ABD" w:rsidP="00BF24EB">
            <w:p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highlight w:val="green"/>
                <w:lang w:val="en-GB"/>
              </w:rPr>
              <w:t>Agreement:</w:t>
            </w:r>
          </w:p>
          <w:p w14:paraId="128C62B6" w14:textId="77777777" w:rsidR="008E6ABD" w:rsidRPr="006D6FFD" w:rsidRDefault="008E6ABD" w:rsidP="00BF24EB">
            <w:pPr>
              <w:numPr>
                <w:ilvl w:val="0"/>
                <w:numId w:val="46"/>
              </w:num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lang w:val="en-GB"/>
              </w:rPr>
              <w:t>Take Alt 1 as mandatory, and Alt 2 as optional</w:t>
            </w:r>
          </w:p>
          <w:p w14:paraId="2EB39B76" w14:textId="77777777" w:rsidR="008E6ABD" w:rsidRPr="006D6FFD" w:rsidRDefault="008E6ABD" w:rsidP="00BF24EB">
            <w:pPr>
              <w:autoSpaceDE/>
              <w:autoSpaceDN/>
              <w:adjustRightInd/>
              <w:snapToGrid/>
              <w:spacing w:after="0"/>
              <w:jc w:val="left"/>
              <w:rPr>
                <w:rFonts w:eastAsia="Batang"/>
                <w:b/>
                <w:bCs/>
                <w:sz w:val="20"/>
                <w:szCs w:val="24"/>
                <w:lang w:val="en-GB" w:eastAsia="zh-CN"/>
              </w:rPr>
            </w:pPr>
            <w:r w:rsidRPr="006D6FFD">
              <w:rPr>
                <w:rFonts w:eastAsia="Batang"/>
                <w:b/>
                <w:bCs/>
                <w:sz w:val="20"/>
                <w:szCs w:val="24"/>
                <w:lang w:val="en-GB" w:eastAsia="zh-CN"/>
              </w:rPr>
              <w:t xml:space="preserve">Alt 1 </w:t>
            </w:r>
          </w:p>
          <w:p w14:paraId="3B5FD250" w14:textId="77777777" w:rsidR="008E6ABD" w:rsidRPr="006D6FFD" w:rsidRDefault="008E6ABD" w:rsidP="00BF24EB">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661415BC" w14:textId="77777777" w:rsidR="008E6ABD" w:rsidRPr="006D6FFD" w:rsidRDefault="008E6ABD" w:rsidP="00BF24EB">
            <w:pPr>
              <w:numPr>
                <w:ilvl w:val="0"/>
                <w:numId w:val="4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PDSCH is 1%, </w:t>
            </w:r>
          </w:p>
          <w:p w14:paraId="2B92C2DC"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384A4B89" w14:textId="77777777" w:rsidR="008E6ABD" w:rsidRPr="006D6FFD" w:rsidRDefault="008E6ABD" w:rsidP="00BF24EB">
            <w:pPr>
              <w:numPr>
                <w:ilvl w:val="2"/>
                <w:numId w:val="4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1540A9E7" w14:textId="77777777" w:rsidR="008E6ABD" w:rsidRPr="006D6FFD" w:rsidRDefault="008E6ABD" w:rsidP="00BF24EB">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MDR_Joint_A = MDR_PEI + (1 – MDR_PEI) MDR_PagingPDCCH</w:t>
            </w:r>
          </w:p>
          <w:p w14:paraId="6CC2C24E"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06A51DCE"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077517DE" w14:textId="77777777" w:rsidR="008E6ABD" w:rsidRPr="006D6FFD" w:rsidRDefault="008E6ABD" w:rsidP="00BF24EB">
            <w:pPr>
              <w:numPr>
                <w:ilvl w:val="2"/>
                <w:numId w:val="48"/>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w:t>
            </w:r>
            <w:r w:rsidRPr="006D6FFD">
              <w:rPr>
                <w:rFonts w:eastAsia="Batang"/>
                <w:sz w:val="20"/>
                <w:szCs w:val="20"/>
                <w:lang w:val="en-GB" w:eastAsia="x-none"/>
              </w:rPr>
              <w:lastRenderedPageBreak/>
              <w:t xml:space="preserve">should be no worse than 1%: </w:t>
            </w:r>
          </w:p>
          <w:p w14:paraId="322163AF" w14:textId="77777777" w:rsidR="008E6ABD" w:rsidRPr="006D6FFD" w:rsidRDefault="008E6ABD" w:rsidP="00BF24EB">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MDR_Joint_B = FAR_PEI + (1 – FAR_PEI) MDR_PagingPDCCH</w:t>
            </w:r>
          </w:p>
          <w:p w14:paraId="45FA07B7"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2406DAD6"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3606180A" w14:textId="77777777" w:rsidR="008E6ABD" w:rsidRPr="006D6FFD" w:rsidRDefault="008E6ABD" w:rsidP="00BF24EB">
            <w:pPr>
              <w:numPr>
                <w:ilvl w:val="0"/>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22D4F85F"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5F492BF4"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15280882"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p w14:paraId="3BDB270A" w14:textId="77777777" w:rsidR="008E6ABD" w:rsidRPr="006D6FFD" w:rsidRDefault="008E6ABD" w:rsidP="00BF24EB">
            <w:pPr>
              <w:autoSpaceDE/>
              <w:autoSpaceDN/>
              <w:adjustRightInd/>
              <w:snapToGrid/>
              <w:spacing w:after="0"/>
              <w:jc w:val="left"/>
              <w:rPr>
                <w:rFonts w:eastAsia="Batang"/>
                <w:sz w:val="20"/>
                <w:szCs w:val="20"/>
                <w:lang w:val="en-GB" w:eastAsia="zh-TW"/>
              </w:rPr>
            </w:pPr>
          </w:p>
          <w:p w14:paraId="61756CDE" w14:textId="77777777" w:rsidR="008E6ABD" w:rsidRPr="006D6FFD" w:rsidRDefault="008E6ABD" w:rsidP="00BF24EB">
            <w:pPr>
              <w:autoSpaceDE/>
              <w:autoSpaceDN/>
              <w:adjustRightInd/>
              <w:snapToGrid/>
              <w:spacing w:after="0"/>
              <w:jc w:val="left"/>
              <w:rPr>
                <w:rFonts w:eastAsia="Batang"/>
                <w:b/>
                <w:bCs/>
                <w:sz w:val="20"/>
                <w:szCs w:val="20"/>
                <w:lang w:val="en-GB" w:eastAsia="zh-CN"/>
              </w:rPr>
            </w:pPr>
            <w:r w:rsidRPr="006D6FFD">
              <w:rPr>
                <w:rFonts w:eastAsia="Batang"/>
                <w:b/>
                <w:bCs/>
                <w:sz w:val="20"/>
                <w:szCs w:val="20"/>
                <w:lang w:val="en-GB" w:eastAsia="zh-CN"/>
              </w:rPr>
              <w:t xml:space="preserve">Alt 2 </w:t>
            </w:r>
          </w:p>
          <w:p w14:paraId="70DE705D" w14:textId="77777777" w:rsidR="008E6ABD" w:rsidRPr="006D6FFD" w:rsidRDefault="008E6ABD" w:rsidP="00BF24EB">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20899952" w14:textId="77777777" w:rsidR="008E6ABD" w:rsidRPr="006D6FFD" w:rsidRDefault="008E6ABD" w:rsidP="00BF24EB">
            <w:pPr>
              <w:numPr>
                <w:ilvl w:val="0"/>
                <w:numId w:val="47"/>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DCI is 1%, </w:t>
            </w:r>
          </w:p>
          <w:p w14:paraId="59CBAA3E"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754EE2FD"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The MDR of PEI should be no larger than 0.1% </w:t>
            </w:r>
          </w:p>
          <w:p w14:paraId="6E66F546"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7EDC77E3"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6AF02A3C"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FAR of PEI should be no larger than 0.1%</w:t>
            </w:r>
          </w:p>
          <w:p w14:paraId="1A9139DC" w14:textId="77777777" w:rsidR="008E6ABD" w:rsidRPr="006D6FFD" w:rsidRDefault="008E6ABD" w:rsidP="00BF24EB">
            <w:pPr>
              <w:numPr>
                <w:ilvl w:val="2"/>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50655C5A"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5B94C1B5" w14:textId="77777777" w:rsidR="008E6ABD" w:rsidRPr="006D6FFD" w:rsidRDefault="008E6ABD" w:rsidP="00BF24EB">
            <w:pPr>
              <w:numPr>
                <w:ilvl w:val="0"/>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74D834DC"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2570E2A5"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76B39E31" w14:textId="77777777" w:rsidR="008E6ABD" w:rsidRPr="006D6FFD" w:rsidRDefault="008E6ABD" w:rsidP="00BF24EB">
            <w:pPr>
              <w:numPr>
                <w:ilvl w:val="1"/>
                <w:numId w:val="48"/>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tc>
      </w:tr>
    </w:tbl>
    <w:p w14:paraId="27369DCD" w14:textId="11C31492" w:rsidR="008E6ABD" w:rsidRDefault="008E6ABD" w:rsidP="008E6ABD">
      <w:pPr>
        <w:rPr>
          <w:lang w:eastAsia="zh-CN"/>
        </w:rPr>
      </w:pPr>
      <w:r>
        <w:rPr>
          <w:lang w:eastAsia="zh-CN"/>
        </w:rPr>
        <w:lastRenderedPageBreak/>
        <w:t>I</w:t>
      </w:r>
      <w:r>
        <w:rPr>
          <w:rFonts w:hint="eastAsia"/>
          <w:lang w:eastAsia="zh-CN"/>
        </w:rPr>
        <w:t xml:space="preserve">t </w:t>
      </w:r>
      <w:r w:rsidR="00467710">
        <w:rPr>
          <w:lang w:eastAsia="zh-CN"/>
        </w:rPr>
        <w:t>seems there is no</w:t>
      </w:r>
      <w:r>
        <w:rPr>
          <w:lang w:eastAsia="zh-CN"/>
        </w:rPr>
        <w:t xml:space="preserve"> </w:t>
      </w:r>
      <w:r w:rsidR="00467710">
        <w:rPr>
          <w:lang w:eastAsia="zh-CN"/>
        </w:rPr>
        <w:t>essential</w:t>
      </w:r>
      <w:r>
        <w:rPr>
          <w:lang w:eastAsia="zh-CN"/>
        </w:rPr>
        <w:t xml:space="preserve"> difference between Alt-1 and Alt-2. As Alt-1 is mandatory, we regard Alt-1 as the performance requirement.</w:t>
      </w:r>
    </w:p>
    <w:p w14:paraId="75507612" w14:textId="77777777" w:rsidR="008E6ABD" w:rsidRDefault="008E6ABD" w:rsidP="008E6ABD">
      <w:pPr>
        <w:pStyle w:val="afff3"/>
        <w:numPr>
          <w:ilvl w:val="0"/>
          <w:numId w:val="35"/>
        </w:numPr>
        <w:ind w:firstLineChars="0"/>
        <w:rPr>
          <w:lang w:eastAsia="zh-CN"/>
        </w:rPr>
      </w:pPr>
      <w:r>
        <w:rPr>
          <w:lang w:eastAsia="zh-CN"/>
        </w:rPr>
        <w:t>F</w:t>
      </w:r>
      <w:r>
        <w:rPr>
          <w:rFonts w:hint="eastAsia"/>
          <w:lang w:eastAsia="zh-CN"/>
        </w:rPr>
        <w:t xml:space="preserve">or </w:t>
      </w:r>
      <w:r>
        <w:rPr>
          <w:lang w:eastAsia="zh-CN"/>
        </w:rPr>
        <w:t>Behv-A (sequence-based PEI),</w:t>
      </w:r>
    </w:p>
    <w:p w14:paraId="2ACE7E03" w14:textId="77777777" w:rsidR="008E6ABD" w:rsidRDefault="008E6ABD" w:rsidP="008E6ABD">
      <w:pPr>
        <w:pStyle w:val="afff3"/>
        <w:numPr>
          <w:ilvl w:val="1"/>
          <w:numId w:val="35"/>
        </w:numPr>
        <w:ind w:firstLineChars="0"/>
        <w:rPr>
          <w:lang w:eastAsia="zh-CN"/>
        </w:rPr>
      </w:pPr>
      <w:r>
        <w:rPr>
          <w:rFonts w:eastAsia="Batang"/>
          <w:szCs w:val="20"/>
          <w:lang w:val="en-GB" w:eastAsia="x-none"/>
        </w:rPr>
        <w:t>MDR_PEI=(</w:t>
      </w:r>
      <w:r w:rsidRPr="00F87042">
        <w:rPr>
          <w:rFonts w:eastAsia="Batang"/>
          <w:szCs w:val="20"/>
          <w:lang w:val="en-GB" w:eastAsia="x-none"/>
        </w:rPr>
        <w:t>MDR_Joint_A</w:t>
      </w:r>
      <w:r>
        <w:rPr>
          <w:rFonts w:eastAsia="Batang"/>
          <w:szCs w:val="20"/>
          <w:lang w:val="en-GB" w:eastAsia="x-none"/>
        </w:rPr>
        <w:t>-MDR_PagingPDCCH</w:t>
      </w:r>
      <w:r>
        <w:rPr>
          <w:lang w:val="en-GB"/>
        </w:rPr>
        <w:t>)/(1-</w:t>
      </w:r>
      <w:r w:rsidRPr="00F87042">
        <w:rPr>
          <w:rFonts w:eastAsia="Batang"/>
          <w:szCs w:val="20"/>
          <w:lang w:val="en-GB" w:eastAsia="x-none"/>
        </w:rPr>
        <w:t>MDR_PagingPDCCH</w:t>
      </w:r>
      <w:r>
        <w:rPr>
          <w:rFonts w:eastAsia="Batang"/>
          <w:szCs w:val="20"/>
          <w:lang w:val="en-GB" w:eastAsia="x-none"/>
        </w:rPr>
        <w:t>)</w:t>
      </w:r>
    </w:p>
    <w:p w14:paraId="77A49682" w14:textId="65D443A9" w:rsidR="008E6ABD" w:rsidRPr="00C51325" w:rsidRDefault="008E6ABD" w:rsidP="008E6ABD">
      <w:pPr>
        <w:pStyle w:val="afff3"/>
        <w:numPr>
          <w:ilvl w:val="1"/>
          <w:numId w:val="35"/>
        </w:numPr>
        <w:ind w:firstLineChars="0"/>
        <w:rPr>
          <w:color w:val="FF0000"/>
          <w:lang w:eastAsia="zh-CN"/>
        </w:rPr>
      </w:pPr>
      <w:r w:rsidRPr="00C51325">
        <w:rPr>
          <w:color w:val="FF0000"/>
          <w:lang w:eastAsia="zh-CN"/>
        </w:rPr>
        <w:t>I</w:t>
      </w:r>
      <w:r w:rsidR="00C51325" w:rsidRPr="00C51325">
        <w:rPr>
          <w:color w:val="FF0000"/>
          <w:lang w:eastAsia="zh-CN"/>
        </w:rPr>
        <w:t>f the MDR of paging PDCCH is 0.9</w:t>
      </w:r>
      <w:r w:rsidRPr="00C51325">
        <w:rPr>
          <w:color w:val="FF0000"/>
          <w:lang w:eastAsia="zh-CN"/>
        </w:rPr>
        <w:t>%,</w:t>
      </w:r>
    </w:p>
    <w:p w14:paraId="002EE9D9" w14:textId="07BA61D0" w:rsidR="008E6ABD" w:rsidRPr="00C51325" w:rsidRDefault="008E6ABD" w:rsidP="008E6ABD">
      <w:pPr>
        <w:pStyle w:val="afff3"/>
        <w:numPr>
          <w:ilvl w:val="2"/>
          <w:numId w:val="35"/>
        </w:numPr>
        <w:ind w:firstLineChars="0"/>
        <w:rPr>
          <w:color w:val="FF0000"/>
          <w:lang w:eastAsia="zh-CN"/>
        </w:rPr>
      </w:pPr>
      <w:r w:rsidRPr="00C51325">
        <w:rPr>
          <w:color w:val="FF0000"/>
          <w:lang w:eastAsia="zh-CN"/>
        </w:rPr>
        <w:t xml:space="preserve">To achieve the joint MDR equal to </w:t>
      </w:r>
      <w:r w:rsidR="00C51325" w:rsidRPr="00C51325">
        <w:rPr>
          <w:color w:val="FF0000"/>
          <w:lang w:eastAsia="zh-CN"/>
        </w:rPr>
        <w:t>1%, the MDR of PEI should be 0.1</w:t>
      </w:r>
      <w:r w:rsidRPr="00C51325">
        <w:rPr>
          <w:color w:val="FF0000"/>
          <w:lang w:eastAsia="zh-CN"/>
        </w:rPr>
        <w:t>%.</w:t>
      </w:r>
    </w:p>
    <w:p w14:paraId="07E558DB" w14:textId="77777777" w:rsidR="008E6ABD" w:rsidRDefault="008E6ABD" w:rsidP="008E6ABD">
      <w:pPr>
        <w:pStyle w:val="afff3"/>
        <w:numPr>
          <w:ilvl w:val="1"/>
          <w:numId w:val="35"/>
        </w:numPr>
        <w:ind w:firstLineChars="0"/>
        <w:rPr>
          <w:lang w:eastAsia="zh-CN"/>
        </w:rPr>
      </w:pPr>
      <w:r w:rsidRPr="00C51325">
        <w:rPr>
          <w:color w:val="FF0000"/>
          <w:lang w:eastAsia="zh-CN"/>
        </w:rPr>
        <w:t>The FAR of PEI should be no larger than 1%.</w:t>
      </w:r>
    </w:p>
    <w:p w14:paraId="048E6E21" w14:textId="77777777" w:rsidR="008E6ABD" w:rsidRDefault="008E6ABD" w:rsidP="008E6ABD">
      <w:pPr>
        <w:pStyle w:val="afff3"/>
        <w:numPr>
          <w:ilvl w:val="0"/>
          <w:numId w:val="35"/>
        </w:numPr>
        <w:ind w:firstLineChars="0"/>
        <w:rPr>
          <w:lang w:eastAsia="zh-CN"/>
        </w:rPr>
      </w:pPr>
      <w:r>
        <w:rPr>
          <w:lang w:eastAsia="zh-CN"/>
        </w:rPr>
        <w:t>F</w:t>
      </w:r>
      <w:r>
        <w:rPr>
          <w:rFonts w:hint="eastAsia"/>
          <w:lang w:eastAsia="zh-CN"/>
        </w:rPr>
        <w:t xml:space="preserve">or </w:t>
      </w:r>
      <w:r>
        <w:rPr>
          <w:lang w:eastAsia="zh-CN"/>
        </w:rPr>
        <w:t>Behv-B (DCI-based PEI),</w:t>
      </w:r>
    </w:p>
    <w:p w14:paraId="67238DAD" w14:textId="77777777" w:rsidR="008E6ABD" w:rsidRPr="00B26E97" w:rsidRDefault="008E6ABD" w:rsidP="008E6ABD">
      <w:pPr>
        <w:pStyle w:val="afff3"/>
        <w:numPr>
          <w:ilvl w:val="1"/>
          <w:numId w:val="35"/>
        </w:numPr>
        <w:ind w:firstLineChars="0"/>
        <w:rPr>
          <w:lang w:eastAsia="zh-CN"/>
        </w:rPr>
      </w:pPr>
      <w:r w:rsidRPr="00B26E97">
        <w:rPr>
          <w:lang w:eastAsia="zh-CN"/>
        </w:rPr>
        <w:t>FAR_PEI=(</w:t>
      </w:r>
      <w:r w:rsidRPr="00B26E97">
        <w:rPr>
          <w:rFonts w:hint="eastAsia"/>
          <w:lang w:eastAsia="zh-CN"/>
        </w:rPr>
        <w:t>MDR</w:t>
      </w:r>
      <w:r w:rsidRPr="00B26E97">
        <w:rPr>
          <w:lang w:eastAsia="zh-CN"/>
        </w:rPr>
        <w:t>_Joint_B-MDR_pagingPDCCH)/(1-MDR_PagingPDCCH)</w:t>
      </w:r>
    </w:p>
    <w:p w14:paraId="59FF0DB2" w14:textId="77777777" w:rsidR="008E6ABD" w:rsidRPr="00C51325" w:rsidRDefault="008E6ABD" w:rsidP="008E6ABD">
      <w:pPr>
        <w:pStyle w:val="afff3"/>
        <w:numPr>
          <w:ilvl w:val="1"/>
          <w:numId w:val="35"/>
        </w:numPr>
        <w:ind w:firstLineChars="0"/>
        <w:rPr>
          <w:color w:val="FF0000"/>
          <w:lang w:eastAsia="zh-CN"/>
        </w:rPr>
      </w:pPr>
      <w:r w:rsidRPr="00C51325">
        <w:rPr>
          <w:color w:val="FF0000"/>
          <w:lang w:eastAsia="zh-CN"/>
        </w:rPr>
        <w:t>If the MDR of paging PDCCH is 1%,</w:t>
      </w:r>
    </w:p>
    <w:p w14:paraId="28BD5C6D" w14:textId="28D9A79B" w:rsidR="008E6ABD" w:rsidRPr="00C51325" w:rsidRDefault="008E6ABD" w:rsidP="008E6ABD">
      <w:pPr>
        <w:pStyle w:val="afff3"/>
        <w:numPr>
          <w:ilvl w:val="2"/>
          <w:numId w:val="35"/>
        </w:numPr>
        <w:ind w:firstLineChars="0"/>
        <w:rPr>
          <w:color w:val="FF0000"/>
          <w:lang w:eastAsia="zh-CN"/>
        </w:rPr>
      </w:pPr>
      <w:r w:rsidRPr="00C51325">
        <w:rPr>
          <w:color w:val="FF0000"/>
          <w:lang w:eastAsia="zh-CN"/>
        </w:rPr>
        <w:t>To achieve the joint MDR equal to 1%, the FAR of PEI should be 0</w:t>
      </w:r>
      <w:r w:rsidR="00467710" w:rsidRPr="00C51325">
        <w:rPr>
          <w:color w:val="FF0000"/>
          <w:lang w:eastAsia="zh-CN"/>
        </w:rPr>
        <w:t>, which is imp</w:t>
      </w:r>
      <w:r w:rsidR="00C51325">
        <w:rPr>
          <w:color w:val="FF0000"/>
          <w:lang w:eastAsia="zh-CN"/>
        </w:rPr>
        <w:t>ossible but can approximate to 0</w:t>
      </w:r>
      <w:r w:rsidR="00467710" w:rsidRPr="00C51325">
        <w:rPr>
          <w:color w:val="FF0000"/>
          <w:lang w:eastAsia="zh-CN"/>
        </w:rPr>
        <w:t xml:space="preserve"> due to small FRA of PDCCH</w:t>
      </w:r>
      <w:r w:rsidRPr="00C51325">
        <w:rPr>
          <w:color w:val="FF0000"/>
          <w:lang w:eastAsia="zh-CN"/>
        </w:rPr>
        <w:t>.</w:t>
      </w:r>
    </w:p>
    <w:p w14:paraId="24115D52" w14:textId="77777777" w:rsidR="008E6ABD" w:rsidRDefault="008E6ABD" w:rsidP="008E6ABD">
      <w:pPr>
        <w:pStyle w:val="afff3"/>
        <w:numPr>
          <w:ilvl w:val="1"/>
          <w:numId w:val="35"/>
        </w:numPr>
        <w:ind w:firstLineChars="0"/>
        <w:rPr>
          <w:lang w:eastAsia="zh-CN"/>
        </w:rPr>
      </w:pPr>
      <w:r w:rsidRPr="00467710">
        <w:rPr>
          <w:color w:val="FF0000"/>
          <w:lang w:eastAsia="zh-CN"/>
        </w:rPr>
        <w:t>The MDR of PEI should be no larger than 1%</w:t>
      </w:r>
      <w:r>
        <w:rPr>
          <w:lang w:eastAsia="zh-CN"/>
        </w:rPr>
        <w:t>.</w:t>
      </w:r>
    </w:p>
    <w:p w14:paraId="4935C777" w14:textId="3765483D" w:rsidR="008E6ABD" w:rsidRDefault="008E6ABD" w:rsidP="00F8536F">
      <w:pPr>
        <w:rPr>
          <w:lang w:eastAsia="zh-CN"/>
        </w:rPr>
      </w:pPr>
      <w:r>
        <w:rPr>
          <w:lang w:eastAsia="zh-CN"/>
        </w:rPr>
        <w:t>T</w:t>
      </w:r>
      <w:r>
        <w:rPr>
          <w:rFonts w:hint="eastAsia"/>
          <w:lang w:eastAsia="zh-CN"/>
        </w:rPr>
        <w:t xml:space="preserve">he </w:t>
      </w:r>
      <w:r w:rsidR="00467710">
        <w:rPr>
          <w:lang w:eastAsia="zh-CN"/>
        </w:rPr>
        <w:t>above rough estimation of MDR/FAR</w:t>
      </w:r>
      <w:r>
        <w:rPr>
          <w:lang w:eastAsia="zh-CN"/>
        </w:rPr>
        <w:t xml:space="preserve"> can be used for evaluation of resource overhead.</w:t>
      </w:r>
    </w:p>
    <w:p w14:paraId="0346B295" w14:textId="77777777" w:rsidR="008E6ABD" w:rsidRPr="00F8536F" w:rsidRDefault="008E6ABD" w:rsidP="00E56338">
      <w:pPr>
        <w:rPr>
          <w:lang w:eastAsia="zh-CN"/>
        </w:rPr>
      </w:pPr>
    </w:p>
    <w:p w14:paraId="62E7EBB6" w14:textId="35867C99" w:rsidR="00F26D3E" w:rsidRDefault="00F8563E" w:rsidP="009212AF">
      <w:pPr>
        <w:pStyle w:val="2"/>
        <w:rPr>
          <w:lang w:eastAsia="zh-CN"/>
        </w:rPr>
      </w:pPr>
      <w:r>
        <w:rPr>
          <w:lang w:eastAsia="zh-CN"/>
        </w:rPr>
        <w:t>Assumption of t</w:t>
      </w:r>
      <w:r w:rsidR="00F26D3E">
        <w:rPr>
          <w:lang w:eastAsia="zh-CN"/>
        </w:rPr>
        <w:t xml:space="preserve">he required number of </w:t>
      </w:r>
      <w:r>
        <w:rPr>
          <w:lang w:eastAsia="zh-CN"/>
        </w:rPr>
        <w:t>REs in one PEI</w:t>
      </w:r>
    </w:p>
    <w:p w14:paraId="1A69AB93" w14:textId="671704BE" w:rsidR="00F26D3E" w:rsidRDefault="00F26D3E" w:rsidP="00E56338">
      <w:pPr>
        <w:rPr>
          <w:lang w:eastAsia="zh-CN"/>
        </w:rPr>
      </w:pPr>
      <w:r>
        <w:rPr>
          <w:rFonts w:hint="eastAsia"/>
          <w:lang w:eastAsia="zh-CN"/>
        </w:rPr>
        <w:t xml:space="preserve">According to discussion in the performance requirement, </w:t>
      </w:r>
      <w:r>
        <w:rPr>
          <w:lang w:eastAsia="zh-CN"/>
        </w:rPr>
        <w:t>the requirement number of REs in one PEI (monitoring occasion) are listed as follows.</w:t>
      </w:r>
    </w:p>
    <w:p w14:paraId="6C16A032" w14:textId="77777777" w:rsidR="00F26D3E" w:rsidRDefault="00F26D3E" w:rsidP="00F26D3E">
      <w:pPr>
        <w:pStyle w:val="afff3"/>
        <w:numPr>
          <w:ilvl w:val="0"/>
          <w:numId w:val="35"/>
        </w:numPr>
        <w:ind w:firstLineChars="0"/>
        <w:rPr>
          <w:lang w:eastAsia="zh-CN"/>
        </w:rPr>
      </w:pPr>
      <w:r>
        <w:rPr>
          <w:rFonts w:hint="eastAsia"/>
          <w:lang w:eastAsia="zh-CN"/>
        </w:rPr>
        <w:t>Behv-A (sequence-based PEI)</w:t>
      </w:r>
    </w:p>
    <w:p w14:paraId="3B0C90F4" w14:textId="517AC7CE" w:rsidR="00F26D3E" w:rsidRDefault="00F26D3E" w:rsidP="00F26D3E">
      <w:pPr>
        <w:pStyle w:val="afff3"/>
        <w:numPr>
          <w:ilvl w:val="1"/>
          <w:numId w:val="35"/>
        </w:numPr>
        <w:ind w:firstLineChars="0"/>
        <w:rPr>
          <w:lang w:eastAsia="zh-CN"/>
        </w:rPr>
      </w:pPr>
      <w:r>
        <w:rPr>
          <w:lang w:eastAsia="zh-CN"/>
        </w:rPr>
        <w:lastRenderedPageBreak/>
        <w:t>Required number of REs</w:t>
      </w:r>
      <w:r w:rsidR="00982DE0">
        <w:rPr>
          <w:lang w:eastAsia="zh-CN"/>
        </w:rPr>
        <w:t xml:space="preserve"> in one </w:t>
      </w:r>
      <w:r w:rsidR="00F8536F">
        <w:rPr>
          <w:lang w:eastAsia="zh-CN"/>
        </w:rPr>
        <w:t xml:space="preserve">sequence-based </w:t>
      </w:r>
      <w:r w:rsidR="00982DE0">
        <w:rPr>
          <w:lang w:eastAsia="zh-CN"/>
        </w:rPr>
        <w:t>PEI</w:t>
      </w:r>
    </w:p>
    <w:p w14:paraId="6C21C4F8" w14:textId="26F70433" w:rsidR="00F26D3E" w:rsidRPr="00C51325" w:rsidRDefault="00F26D3E" w:rsidP="00982DE0">
      <w:pPr>
        <w:pStyle w:val="afff3"/>
        <w:numPr>
          <w:ilvl w:val="2"/>
          <w:numId w:val="35"/>
        </w:numPr>
        <w:ind w:firstLineChars="0"/>
        <w:rPr>
          <w:color w:val="FF0000"/>
          <w:lang w:eastAsia="zh-CN"/>
        </w:rPr>
      </w:pPr>
      <w:r w:rsidRPr="00C51325">
        <w:rPr>
          <w:color w:val="FF0000"/>
          <w:lang w:eastAsia="zh-CN"/>
        </w:rPr>
        <w:t>I</w:t>
      </w:r>
      <w:r w:rsidR="00C51325" w:rsidRPr="00C51325">
        <w:rPr>
          <w:color w:val="FF0000"/>
          <w:lang w:eastAsia="zh-CN"/>
        </w:rPr>
        <w:t>f the MDR of paging PDCCH is 0.9</w:t>
      </w:r>
      <w:r w:rsidRPr="00C51325">
        <w:rPr>
          <w:color w:val="FF0000"/>
          <w:lang w:eastAsia="zh-CN"/>
        </w:rPr>
        <w:t xml:space="preserve">%, to achieve the joint MDR equal to 1%, the MDR of </w:t>
      </w:r>
      <w:r w:rsidR="00F8536F" w:rsidRPr="00C51325">
        <w:rPr>
          <w:color w:val="FF0000"/>
          <w:lang w:eastAsia="zh-CN"/>
        </w:rPr>
        <w:t xml:space="preserve">sequence-based </w:t>
      </w:r>
      <w:r w:rsidR="00C51325" w:rsidRPr="00C51325">
        <w:rPr>
          <w:color w:val="FF0000"/>
          <w:lang w:eastAsia="zh-CN"/>
        </w:rPr>
        <w:t>PEI should be 0.1</w:t>
      </w:r>
      <w:r w:rsidRPr="00C51325">
        <w:rPr>
          <w:color w:val="FF0000"/>
          <w:lang w:eastAsia="zh-CN"/>
        </w:rPr>
        <w:t>%.</w:t>
      </w:r>
    </w:p>
    <w:p w14:paraId="668E403F" w14:textId="66D7925F" w:rsidR="00F26D3E" w:rsidRPr="00C51325" w:rsidRDefault="00F26D3E" w:rsidP="00F26D3E">
      <w:pPr>
        <w:pStyle w:val="afff3"/>
        <w:numPr>
          <w:ilvl w:val="2"/>
          <w:numId w:val="35"/>
        </w:numPr>
        <w:ind w:firstLineChars="0"/>
        <w:rPr>
          <w:color w:val="FF0000"/>
          <w:lang w:eastAsia="zh-CN"/>
        </w:rPr>
      </w:pPr>
      <w:r w:rsidRPr="00C51325">
        <w:rPr>
          <w:color w:val="FF0000"/>
          <w:lang w:eastAsia="zh-CN"/>
        </w:rPr>
        <w:t xml:space="preserve">The FAR of </w:t>
      </w:r>
      <w:r w:rsidR="00F8536F" w:rsidRPr="00C51325">
        <w:rPr>
          <w:color w:val="FF0000"/>
          <w:lang w:eastAsia="zh-CN"/>
        </w:rPr>
        <w:t xml:space="preserve">sequence-based </w:t>
      </w:r>
      <w:r w:rsidRPr="00C51325">
        <w:rPr>
          <w:color w:val="FF0000"/>
          <w:lang w:eastAsia="zh-CN"/>
        </w:rPr>
        <w:t>PEI is 1%.</w:t>
      </w:r>
    </w:p>
    <w:p w14:paraId="1D45EFFF" w14:textId="45E30DE8" w:rsidR="00982DE0" w:rsidRDefault="00982DE0" w:rsidP="00F26D3E">
      <w:pPr>
        <w:pStyle w:val="afff3"/>
        <w:numPr>
          <w:ilvl w:val="2"/>
          <w:numId w:val="35"/>
        </w:numPr>
        <w:ind w:firstLineChars="0"/>
        <w:rPr>
          <w:lang w:eastAsia="zh-CN"/>
        </w:rPr>
      </w:pPr>
      <w:r>
        <w:rPr>
          <w:lang w:eastAsia="zh-CN"/>
        </w:rPr>
        <w:t xml:space="preserve">If </w:t>
      </w:r>
      <w:r>
        <w:rPr>
          <w:rFonts w:hint="eastAsia"/>
          <w:lang w:eastAsia="zh-CN"/>
        </w:rPr>
        <w:t xml:space="preserve">no CDM </w:t>
      </w:r>
      <w:r>
        <w:rPr>
          <w:lang w:eastAsia="zh-CN"/>
        </w:rPr>
        <w:t xml:space="preserve">for </w:t>
      </w:r>
      <w:r>
        <w:rPr>
          <w:rFonts w:hint="eastAsia"/>
          <w:lang w:eastAsia="zh-CN"/>
        </w:rPr>
        <w:t>UE subgroup</w:t>
      </w:r>
      <w:r>
        <w:rPr>
          <w:lang w:eastAsia="zh-CN"/>
        </w:rPr>
        <w:t>s:</w:t>
      </w:r>
    </w:p>
    <w:p w14:paraId="7A43AF4A" w14:textId="0F0D2997" w:rsidR="00F26D3E" w:rsidRPr="00197207" w:rsidRDefault="00197207" w:rsidP="00982DE0">
      <w:pPr>
        <w:pStyle w:val="afff3"/>
        <w:numPr>
          <w:ilvl w:val="3"/>
          <w:numId w:val="35"/>
        </w:numPr>
        <w:ind w:firstLineChars="0"/>
        <w:rPr>
          <w:color w:val="FF0000"/>
          <w:lang w:eastAsia="zh-CN"/>
        </w:rPr>
      </w:pPr>
      <w:r w:rsidRPr="00197207">
        <w:rPr>
          <w:color w:val="FF0000"/>
          <w:lang w:eastAsia="zh-CN"/>
        </w:rPr>
        <w:t xml:space="preserve">To achieve </w:t>
      </w:r>
      <w:r>
        <w:rPr>
          <w:color w:val="FF0000"/>
          <w:lang w:eastAsia="zh-CN"/>
        </w:rPr>
        <w:t xml:space="preserve">0.1% </w:t>
      </w:r>
      <w:r w:rsidRPr="00197207">
        <w:rPr>
          <w:color w:val="FF0000"/>
          <w:lang w:eastAsia="zh-CN"/>
        </w:rPr>
        <w:t>MDR</w:t>
      </w:r>
      <w:r>
        <w:rPr>
          <w:color w:val="FF0000"/>
          <w:lang w:eastAsia="zh-CN"/>
        </w:rPr>
        <w:t xml:space="preserve"> and 1% FRA</w:t>
      </w:r>
      <w:r w:rsidRPr="00197207">
        <w:rPr>
          <w:color w:val="FF0000"/>
          <w:lang w:eastAsia="zh-CN"/>
        </w:rPr>
        <w:t xml:space="preserve">, </w:t>
      </w:r>
      <w:r w:rsidR="00F8536F" w:rsidRPr="00197207">
        <w:rPr>
          <w:color w:val="FF0000"/>
          <w:lang w:eastAsia="zh-CN"/>
        </w:rPr>
        <w:t>t</w:t>
      </w:r>
      <w:r w:rsidR="00F26D3E" w:rsidRPr="00197207">
        <w:rPr>
          <w:color w:val="FF0000"/>
          <w:lang w:eastAsia="zh-CN"/>
        </w:rPr>
        <w:t>he required number of REs</w:t>
      </w:r>
      <w:r w:rsidR="00712B6C" w:rsidRPr="00197207">
        <w:rPr>
          <w:color w:val="FF0000"/>
          <w:lang w:eastAsia="zh-CN"/>
        </w:rPr>
        <w:t xml:space="preserve"> in one </w:t>
      </w:r>
      <w:r w:rsidR="00F8536F" w:rsidRPr="00197207">
        <w:rPr>
          <w:color w:val="FF0000"/>
          <w:lang w:eastAsia="zh-CN"/>
        </w:rPr>
        <w:t xml:space="preserve">sequence-based </w:t>
      </w:r>
      <w:r w:rsidR="00712B6C" w:rsidRPr="00197207">
        <w:rPr>
          <w:color w:val="FF0000"/>
          <w:lang w:eastAsia="zh-CN"/>
        </w:rPr>
        <w:t>PEI</w:t>
      </w:r>
      <w:r w:rsidR="00F26D3E" w:rsidRPr="00197207">
        <w:rPr>
          <w:color w:val="FF0000"/>
          <w:lang w:eastAsia="zh-CN"/>
        </w:rPr>
        <w:t xml:space="preserve"> could be </w:t>
      </w:r>
      <w:r>
        <w:rPr>
          <w:color w:val="FF0000"/>
          <w:lang w:eastAsia="zh-CN"/>
        </w:rPr>
        <w:t>2</w:t>
      </w:r>
      <w:r w:rsidR="001F6E6F">
        <w:rPr>
          <w:color w:val="FF0000"/>
          <w:lang w:eastAsia="zh-CN"/>
        </w:rPr>
        <w:t>00</w:t>
      </w:r>
      <w:r w:rsidR="00BC6397" w:rsidRPr="00197207">
        <w:rPr>
          <w:color w:val="FF0000"/>
          <w:lang w:eastAsia="zh-CN"/>
        </w:rPr>
        <w:t>.</w:t>
      </w:r>
    </w:p>
    <w:p w14:paraId="02DA592B" w14:textId="39B5A4E0" w:rsidR="00982DE0" w:rsidRDefault="00982DE0" w:rsidP="00982DE0">
      <w:pPr>
        <w:pStyle w:val="afff3"/>
        <w:numPr>
          <w:ilvl w:val="2"/>
          <w:numId w:val="35"/>
        </w:numPr>
        <w:ind w:firstLineChars="0"/>
        <w:rPr>
          <w:lang w:eastAsia="zh-CN"/>
        </w:rPr>
      </w:pPr>
      <w:r>
        <w:rPr>
          <w:lang w:eastAsia="zh-CN"/>
        </w:rPr>
        <w:t xml:space="preserve">If </w:t>
      </w:r>
      <w:r>
        <w:rPr>
          <w:rFonts w:hint="eastAsia"/>
          <w:lang w:eastAsia="zh-CN"/>
        </w:rPr>
        <w:t>CDM</w:t>
      </w:r>
      <w:r>
        <w:rPr>
          <w:lang w:eastAsia="zh-CN"/>
        </w:rPr>
        <w:t xml:space="preserve"> (4 UE subgroups CDMed in a PO)</w:t>
      </w:r>
      <w:r>
        <w:rPr>
          <w:rFonts w:hint="eastAsia"/>
          <w:lang w:eastAsia="zh-CN"/>
        </w:rPr>
        <w:t xml:space="preserve"> </w:t>
      </w:r>
      <w:r>
        <w:rPr>
          <w:lang w:eastAsia="zh-CN"/>
        </w:rPr>
        <w:t xml:space="preserve">for </w:t>
      </w:r>
      <w:r>
        <w:rPr>
          <w:rFonts w:hint="eastAsia"/>
          <w:lang w:eastAsia="zh-CN"/>
        </w:rPr>
        <w:t>UE subgroup</w:t>
      </w:r>
      <w:r>
        <w:rPr>
          <w:lang w:eastAsia="zh-CN"/>
        </w:rPr>
        <w:t>s:</w:t>
      </w:r>
    </w:p>
    <w:p w14:paraId="4EAE31BB" w14:textId="53BE42DF" w:rsidR="00982DE0" w:rsidRPr="00982DE0" w:rsidRDefault="00982DE0" w:rsidP="00982DE0">
      <w:pPr>
        <w:pStyle w:val="afff3"/>
        <w:numPr>
          <w:ilvl w:val="3"/>
          <w:numId w:val="35"/>
        </w:numPr>
        <w:ind w:firstLineChars="0"/>
        <w:rPr>
          <w:lang w:eastAsia="zh-CN"/>
        </w:rPr>
      </w:pPr>
      <w:r>
        <w:rPr>
          <w:lang w:eastAsia="zh-CN"/>
        </w:rPr>
        <w:t xml:space="preserve">In NB-IoT/eMTC, the UE subgroups can be differentiated by multiple sequences, i.e. CDM-like mechanism. The MDR of multiple sequences will be </w:t>
      </w:r>
      <w:r w:rsidR="001F6E6F">
        <w:rPr>
          <w:lang w:eastAsia="zh-CN"/>
        </w:rPr>
        <w:t>raised</w:t>
      </w:r>
      <w:r>
        <w:rPr>
          <w:lang w:eastAsia="zh-CN"/>
        </w:rPr>
        <w:t xml:space="preserve"> if keeping FAR of detection of multiple sequences </w:t>
      </w:r>
      <w:r w:rsidR="001F6E6F">
        <w:rPr>
          <w:lang w:eastAsia="zh-CN"/>
        </w:rPr>
        <w:t>unchanged. To keep the MDR low enough</w:t>
      </w:r>
      <w:r>
        <w:rPr>
          <w:lang w:eastAsia="zh-CN"/>
        </w:rPr>
        <w:t>, the resource overhead should increase.</w:t>
      </w:r>
    </w:p>
    <w:p w14:paraId="3C33D3F2" w14:textId="07013537" w:rsidR="00982DE0" w:rsidRDefault="001F6E6F" w:rsidP="00982DE0">
      <w:pPr>
        <w:pStyle w:val="afff3"/>
        <w:numPr>
          <w:ilvl w:val="3"/>
          <w:numId w:val="35"/>
        </w:numPr>
        <w:ind w:firstLineChars="0"/>
        <w:rPr>
          <w:lang w:eastAsia="zh-CN"/>
        </w:rPr>
      </w:pPr>
      <w:r w:rsidRPr="00197207">
        <w:rPr>
          <w:color w:val="FF0000"/>
          <w:lang w:eastAsia="zh-CN"/>
        </w:rPr>
        <w:t xml:space="preserve">To achieve </w:t>
      </w:r>
      <w:r>
        <w:rPr>
          <w:color w:val="FF0000"/>
          <w:lang w:eastAsia="zh-CN"/>
        </w:rPr>
        <w:t xml:space="preserve">0.1% </w:t>
      </w:r>
      <w:r w:rsidRPr="00197207">
        <w:rPr>
          <w:color w:val="FF0000"/>
          <w:lang w:eastAsia="zh-CN"/>
        </w:rPr>
        <w:t>MDR</w:t>
      </w:r>
      <w:r>
        <w:rPr>
          <w:color w:val="FF0000"/>
          <w:lang w:eastAsia="zh-CN"/>
        </w:rPr>
        <w:t xml:space="preserve"> and 1% FRA</w:t>
      </w:r>
      <w:r w:rsidRPr="00197207">
        <w:rPr>
          <w:color w:val="FF0000"/>
          <w:lang w:eastAsia="zh-CN"/>
        </w:rPr>
        <w:t xml:space="preserve">, the required number of REs in one sequence-based PEI could be </w:t>
      </w:r>
      <w:r w:rsidR="00C771B5">
        <w:rPr>
          <w:color w:val="FF0000"/>
          <w:lang w:eastAsia="zh-CN"/>
        </w:rPr>
        <w:t>6</w:t>
      </w:r>
      <w:r>
        <w:rPr>
          <w:color w:val="FF0000"/>
          <w:lang w:eastAsia="zh-CN"/>
        </w:rPr>
        <w:t>00</w:t>
      </w:r>
      <w:r w:rsidR="00982DE0">
        <w:rPr>
          <w:lang w:eastAsia="zh-CN"/>
        </w:rPr>
        <w:t>.</w:t>
      </w:r>
    </w:p>
    <w:p w14:paraId="11A89422" w14:textId="13CB319A" w:rsidR="00F26D3E" w:rsidRDefault="00F26D3E" w:rsidP="00F26D3E">
      <w:pPr>
        <w:pStyle w:val="afff3"/>
        <w:numPr>
          <w:ilvl w:val="0"/>
          <w:numId w:val="35"/>
        </w:numPr>
        <w:ind w:firstLineChars="0"/>
        <w:rPr>
          <w:lang w:eastAsia="zh-CN"/>
        </w:rPr>
      </w:pPr>
      <w:r>
        <w:rPr>
          <w:rFonts w:hint="eastAsia"/>
          <w:lang w:eastAsia="zh-CN"/>
        </w:rPr>
        <w:t>Behv-</w:t>
      </w:r>
      <w:r w:rsidR="00F86365">
        <w:rPr>
          <w:lang w:eastAsia="zh-CN"/>
        </w:rPr>
        <w:t>B</w:t>
      </w:r>
      <w:r>
        <w:rPr>
          <w:rFonts w:hint="eastAsia"/>
          <w:lang w:eastAsia="zh-CN"/>
        </w:rPr>
        <w:t xml:space="preserve"> (</w:t>
      </w:r>
      <w:r w:rsidR="00712B6C">
        <w:rPr>
          <w:lang w:eastAsia="zh-CN"/>
        </w:rPr>
        <w:t>DCI</w:t>
      </w:r>
      <w:r>
        <w:rPr>
          <w:rFonts w:hint="eastAsia"/>
          <w:lang w:eastAsia="zh-CN"/>
        </w:rPr>
        <w:t>-based PEI)</w:t>
      </w:r>
    </w:p>
    <w:p w14:paraId="0B47A5B6" w14:textId="4C5DF53D" w:rsidR="00F26D3E" w:rsidRDefault="00F26D3E" w:rsidP="00F26D3E">
      <w:pPr>
        <w:pStyle w:val="afff3"/>
        <w:numPr>
          <w:ilvl w:val="1"/>
          <w:numId w:val="35"/>
        </w:numPr>
        <w:ind w:firstLineChars="0"/>
        <w:rPr>
          <w:lang w:eastAsia="zh-CN"/>
        </w:rPr>
      </w:pPr>
      <w:r>
        <w:rPr>
          <w:lang w:eastAsia="zh-CN"/>
        </w:rPr>
        <w:t>Required number of REs</w:t>
      </w:r>
      <w:r w:rsidR="00982DE0">
        <w:rPr>
          <w:lang w:eastAsia="zh-CN"/>
        </w:rPr>
        <w:t xml:space="preserve"> in one </w:t>
      </w:r>
      <w:r w:rsidR="00F8536F">
        <w:rPr>
          <w:lang w:eastAsia="zh-CN"/>
        </w:rPr>
        <w:t xml:space="preserve">DCI-based </w:t>
      </w:r>
      <w:r w:rsidR="00982DE0">
        <w:rPr>
          <w:lang w:eastAsia="zh-CN"/>
        </w:rPr>
        <w:t>PEI</w:t>
      </w:r>
    </w:p>
    <w:p w14:paraId="56ACE3EC" w14:textId="1B138B75" w:rsidR="00F26D3E" w:rsidRPr="00C51325" w:rsidRDefault="00F26D3E" w:rsidP="00F26D3E">
      <w:pPr>
        <w:pStyle w:val="afff3"/>
        <w:numPr>
          <w:ilvl w:val="2"/>
          <w:numId w:val="35"/>
        </w:numPr>
        <w:ind w:firstLineChars="0"/>
        <w:rPr>
          <w:color w:val="FF0000"/>
          <w:lang w:eastAsia="zh-CN"/>
        </w:rPr>
      </w:pPr>
      <w:r w:rsidRPr="00C51325">
        <w:rPr>
          <w:color w:val="FF0000"/>
          <w:lang w:eastAsia="zh-CN"/>
        </w:rPr>
        <w:t xml:space="preserve">If the MDR of paging PDCCH is 1%, to achieve the joint MDR equal to 1%, the FAR of PEI should be 0. Due to long CRC length (24 bits), the FAR of PDCCH </w:t>
      </w:r>
      <w:r w:rsidR="001F6E6F">
        <w:rPr>
          <w:color w:val="FF0000"/>
          <w:lang w:eastAsia="zh-CN"/>
        </w:rPr>
        <w:t xml:space="preserve">with CRC length 24 </w:t>
      </w:r>
      <w:r w:rsidRPr="00C51325">
        <w:rPr>
          <w:color w:val="FF0000"/>
          <w:lang w:eastAsia="zh-CN"/>
        </w:rPr>
        <w:t>is low enough (e.g. 2^(-21)), so</w:t>
      </w:r>
      <w:r w:rsidR="00C51325">
        <w:rPr>
          <w:color w:val="FF0000"/>
          <w:lang w:eastAsia="zh-CN"/>
        </w:rPr>
        <w:t xml:space="preserve"> we assume the FAR of PEI can</w:t>
      </w:r>
      <w:r w:rsidRPr="00C51325">
        <w:rPr>
          <w:color w:val="FF0000"/>
          <w:lang w:eastAsia="zh-CN"/>
        </w:rPr>
        <w:t xml:space="preserve"> </w:t>
      </w:r>
      <w:r w:rsidR="00C51325">
        <w:rPr>
          <w:color w:val="FF0000"/>
          <w:lang w:eastAsia="zh-CN"/>
        </w:rPr>
        <w:t>approximate 0</w:t>
      </w:r>
      <w:r w:rsidRPr="00C51325">
        <w:rPr>
          <w:color w:val="FF0000"/>
          <w:lang w:eastAsia="zh-CN"/>
        </w:rPr>
        <w:t>.</w:t>
      </w:r>
    </w:p>
    <w:p w14:paraId="41B0C667" w14:textId="27096A78" w:rsidR="00F26D3E" w:rsidRPr="00C51325" w:rsidRDefault="00F26D3E" w:rsidP="00F26D3E">
      <w:pPr>
        <w:pStyle w:val="afff3"/>
        <w:numPr>
          <w:ilvl w:val="2"/>
          <w:numId w:val="35"/>
        </w:numPr>
        <w:ind w:firstLineChars="0"/>
        <w:rPr>
          <w:color w:val="FF0000"/>
          <w:lang w:eastAsia="zh-CN"/>
        </w:rPr>
      </w:pPr>
      <w:r w:rsidRPr="00C51325">
        <w:rPr>
          <w:color w:val="FF0000"/>
          <w:lang w:eastAsia="zh-CN"/>
        </w:rPr>
        <w:t xml:space="preserve">The MDR of </w:t>
      </w:r>
      <w:r w:rsidR="00F8536F" w:rsidRPr="00C51325">
        <w:rPr>
          <w:color w:val="FF0000"/>
          <w:lang w:eastAsia="zh-CN"/>
        </w:rPr>
        <w:t xml:space="preserve">DCI-based </w:t>
      </w:r>
      <w:r w:rsidRPr="00C51325">
        <w:rPr>
          <w:color w:val="FF0000"/>
          <w:lang w:eastAsia="zh-CN"/>
        </w:rPr>
        <w:t>PEI is 1%.</w:t>
      </w:r>
    </w:p>
    <w:p w14:paraId="35B825F3" w14:textId="55E2A9AD" w:rsidR="00F26D3E" w:rsidRDefault="00F8536F" w:rsidP="00F26D3E">
      <w:pPr>
        <w:pStyle w:val="afff3"/>
        <w:numPr>
          <w:ilvl w:val="2"/>
          <w:numId w:val="35"/>
        </w:numPr>
        <w:ind w:firstLineChars="0"/>
        <w:rPr>
          <w:lang w:eastAsia="zh-CN"/>
        </w:rPr>
      </w:pPr>
      <w:r>
        <w:rPr>
          <w:b/>
          <w:lang w:eastAsia="zh-CN"/>
        </w:rPr>
        <w:t>We assume t</w:t>
      </w:r>
      <w:r w:rsidR="00F26D3E" w:rsidRPr="007B79FD">
        <w:rPr>
          <w:b/>
          <w:lang w:eastAsia="zh-CN"/>
        </w:rPr>
        <w:t xml:space="preserve">he required number of REs </w:t>
      </w:r>
      <w:r w:rsidR="00712B6C" w:rsidRPr="007B79FD">
        <w:rPr>
          <w:b/>
          <w:lang w:eastAsia="zh-CN"/>
        </w:rPr>
        <w:t xml:space="preserve">in one </w:t>
      </w:r>
      <w:r>
        <w:rPr>
          <w:b/>
          <w:lang w:eastAsia="zh-CN"/>
        </w:rPr>
        <w:t>DCI-based PEI</w:t>
      </w:r>
      <w:r w:rsidR="00712B6C" w:rsidRPr="007B79FD">
        <w:rPr>
          <w:b/>
          <w:lang w:eastAsia="zh-CN"/>
        </w:rPr>
        <w:t xml:space="preserve"> </w:t>
      </w:r>
      <w:r w:rsidR="00F26D3E" w:rsidRPr="007B79FD">
        <w:rPr>
          <w:b/>
          <w:lang w:eastAsia="zh-CN"/>
        </w:rPr>
        <w:t>could be Num_B=288</w:t>
      </w:r>
      <w:r w:rsidR="00684A4D">
        <w:rPr>
          <w:lang w:eastAsia="zh-CN"/>
        </w:rPr>
        <w:t xml:space="preserve">. </w:t>
      </w:r>
      <w:r w:rsidR="00F26D3E">
        <w:rPr>
          <w:lang w:eastAsia="zh-CN"/>
        </w:rPr>
        <w:t>We a</w:t>
      </w:r>
      <w:r w:rsidR="00684A4D">
        <w:rPr>
          <w:lang w:eastAsia="zh-CN"/>
        </w:rPr>
        <w:t>ssume AL=</w:t>
      </w:r>
      <w:r w:rsidR="00587792">
        <w:rPr>
          <w:lang w:eastAsia="zh-CN"/>
        </w:rPr>
        <w:t xml:space="preserve">4 and </w:t>
      </w:r>
      <w:r w:rsidR="00BC6397">
        <w:rPr>
          <w:lang w:eastAsia="zh-CN"/>
        </w:rPr>
        <w:t>DCI size = 16</w:t>
      </w:r>
      <w:r w:rsidR="00684A4D">
        <w:rPr>
          <w:lang w:eastAsia="zh-CN"/>
        </w:rPr>
        <w:t xml:space="preserve"> bits</w:t>
      </w:r>
      <w:r w:rsidR="00F26D3E">
        <w:rPr>
          <w:lang w:eastAsia="zh-CN"/>
        </w:rPr>
        <w:t>.</w:t>
      </w:r>
    </w:p>
    <w:p w14:paraId="739448AE" w14:textId="5B83B2D0" w:rsidR="001F6E6F" w:rsidRPr="005B7CF8" w:rsidRDefault="001F6E6F" w:rsidP="00F26D3E">
      <w:pPr>
        <w:pStyle w:val="afff3"/>
        <w:numPr>
          <w:ilvl w:val="2"/>
          <w:numId w:val="35"/>
        </w:numPr>
        <w:ind w:firstLineChars="0"/>
        <w:rPr>
          <w:lang w:eastAsia="zh-CN"/>
        </w:rPr>
      </w:pPr>
      <w:r w:rsidRPr="001F6E6F">
        <w:rPr>
          <w:color w:val="FF0000"/>
          <w:lang w:eastAsia="zh-CN"/>
        </w:rPr>
        <w:t>To achieve 1% MDR, the required number of REs in o</w:t>
      </w:r>
      <w:r w:rsidR="00F86365">
        <w:rPr>
          <w:color w:val="FF0000"/>
          <w:lang w:eastAsia="zh-CN"/>
        </w:rPr>
        <w:t xml:space="preserve">ne sequence-based PEI could be </w:t>
      </w:r>
      <w:r w:rsidRPr="001F6E6F">
        <w:rPr>
          <w:color w:val="FF0000"/>
          <w:lang w:eastAsia="zh-CN"/>
        </w:rPr>
        <w:t>288 (i.e. AL=4), when DCI size = 16 bits and CRC length = 24.</w:t>
      </w:r>
    </w:p>
    <w:p w14:paraId="230F2D84" w14:textId="73453A95" w:rsidR="00F26D3E" w:rsidRDefault="00960EEF" w:rsidP="00E56338">
      <w:pPr>
        <w:rPr>
          <w:lang w:eastAsia="zh-CN"/>
        </w:rPr>
      </w:pPr>
      <w:r>
        <w:rPr>
          <w:rFonts w:hint="eastAsia"/>
          <w:lang w:eastAsia="zh-CN"/>
        </w:rPr>
        <w:t>It</w:t>
      </w:r>
      <w:r>
        <w:rPr>
          <w:lang w:eastAsia="zh-CN"/>
        </w:rPr>
        <w:t xml:space="preserve"> should be noted that the required numbers of REs in one PEI for sequence-based and DCI-based are estimated under the same channel condition and SINR point.</w:t>
      </w:r>
    </w:p>
    <w:p w14:paraId="313F5D52" w14:textId="77777777" w:rsidR="00960EEF" w:rsidRPr="00960EEF" w:rsidRDefault="00960EEF" w:rsidP="00E56338">
      <w:pPr>
        <w:rPr>
          <w:lang w:eastAsia="zh-CN"/>
        </w:rPr>
      </w:pPr>
    </w:p>
    <w:p w14:paraId="1EBD295D" w14:textId="62BB4C4F" w:rsidR="0055527C" w:rsidRDefault="00F8563E" w:rsidP="009212AF">
      <w:pPr>
        <w:pStyle w:val="2"/>
        <w:rPr>
          <w:lang w:eastAsia="zh-CN"/>
        </w:rPr>
      </w:pPr>
      <w:r>
        <w:rPr>
          <w:lang w:eastAsia="zh-CN"/>
        </w:rPr>
        <w:t xml:space="preserve">Assumption of paging cycle, </w:t>
      </w:r>
      <w:r w:rsidR="0055527C">
        <w:rPr>
          <w:lang w:eastAsia="zh-CN"/>
        </w:rPr>
        <w:t>PO</w:t>
      </w:r>
      <w:r>
        <w:rPr>
          <w:lang w:eastAsia="zh-CN"/>
        </w:rPr>
        <w:t>, UE subgroup</w:t>
      </w:r>
      <w:r w:rsidR="0055527C">
        <w:rPr>
          <w:lang w:eastAsia="zh-CN"/>
        </w:rPr>
        <w:t xml:space="preserve"> </w:t>
      </w:r>
      <w:r>
        <w:rPr>
          <w:lang w:eastAsia="zh-CN"/>
        </w:rPr>
        <w:t>and PEI</w:t>
      </w:r>
    </w:p>
    <w:p w14:paraId="30F072BC" w14:textId="356C472D" w:rsidR="0055527C" w:rsidRDefault="0055527C" w:rsidP="0055527C">
      <w:pPr>
        <w:rPr>
          <w:lang w:eastAsia="zh-CN"/>
        </w:rPr>
      </w:pPr>
      <w:r>
        <w:rPr>
          <w:lang w:eastAsia="zh-CN"/>
        </w:rPr>
        <w:t>F</w:t>
      </w:r>
      <w:r>
        <w:rPr>
          <w:rFonts w:hint="eastAsia"/>
          <w:lang w:eastAsia="zh-CN"/>
        </w:rPr>
        <w:t xml:space="preserve">or </w:t>
      </w:r>
      <w:r>
        <w:rPr>
          <w:lang w:eastAsia="zh-CN"/>
        </w:rPr>
        <w:t>evaluation purpose, the</w:t>
      </w:r>
      <w:r w:rsidR="004416D7">
        <w:rPr>
          <w:lang w:eastAsia="zh-CN"/>
        </w:rPr>
        <w:t xml:space="preserve">re are two settings for paging cycle, </w:t>
      </w:r>
      <w:r>
        <w:rPr>
          <w:lang w:eastAsia="zh-CN"/>
        </w:rPr>
        <w:t xml:space="preserve">PO </w:t>
      </w:r>
      <w:r w:rsidR="004416D7">
        <w:rPr>
          <w:lang w:eastAsia="zh-CN"/>
        </w:rPr>
        <w:t>and UE subgroup</w:t>
      </w:r>
      <w:r>
        <w:rPr>
          <w:lang w:eastAsia="zh-CN"/>
        </w:rPr>
        <w:t>.</w:t>
      </w:r>
    </w:p>
    <w:tbl>
      <w:tblPr>
        <w:tblW w:w="7065" w:type="dxa"/>
        <w:tblInd w:w="1419" w:type="dxa"/>
        <w:tblCellMar>
          <w:left w:w="0" w:type="dxa"/>
          <w:right w:w="0" w:type="dxa"/>
        </w:tblCellMar>
        <w:tblLook w:val="04A0" w:firstRow="1" w:lastRow="0" w:firstColumn="1" w:lastColumn="0" w:noHBand="0" w:noVBand="1"/>
      </w:tblPr>
      <w:tblGrid>
        <w:gridCol w:w="2824"/>
        <w:gridCol w:w="1984"/>
        <w:gridCol w:w="2257"/>
      </w:tblGrid>
      <w:tr w:rsidR="0055527C" w14:paraId="75BDB3FC" w14:textId="77777777" w:rsidTr="007B79FD">
        <w:trPr>
          <w:trHeight w:val="262"/>
        </w:trPr>
        <w:tc>
          <w:tcPr>
            <w:tcW w:w="282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36E5278" w14:textId="77777777" w:rsidR="0055527C" w:rsidRPr="0055527C" w:rsidRDefault="0055527C" w:rsidP="009212AF">
            <w:pPr>
              <w:spacing w:line="280" w:lineRule="atLeast"/>
              <w:jc w:val="center"/>
              <w:rPr>
                <w:lang w:eastAsia="zh-CN"/>
              </w:rPr>
            </w:pPr>
            <w:r w:rsidRPr="0055527C">
              <w:rPr>
                <w:lang w:eastAsia="zh-CN"/>
              </w:rPr>
              <w:t>PO Setting</w:t>
            </w:r>
          </w:p>
        </w:tc>
        <w:tc>
          <w:tcPr>
            <w:tcW w:w="1984" w:type="dxa"/>
            <w:tcBorders>
              <w:top w:val="single" w:sz="8" w:space="0" w:color="666666"/>
              <w:left w:val="nil"/>
              <w:bottom w:val="single" w:sz="8" w:space="0" w:color="666666"/>
              <w:right w:val="single" w:sz="8" w:space="0" w:color="666666"/>
            </w:tcBorders>
            <w:tcMar>
              <w:top w:w="15" w:type="dxa"/>
              <w:left w:w="15" w:type="dxa"/>
              <w:bottom w:w="0" w:type="dxa"/>
              <w:right w:w="15" w:type="dxa"/>
            </w:tcMar>
            <w:vAlign w:val="center"/>
            <w:hideMark/>
          </w:tcPr>
          <w:p w14:paraId="0A5E739A" w14:textId="77777777" w:rsidR="0055527C" w:rsidRPr="0055527C" w:rsidRDefault="0055527C" w:rsidP="009212AF">
            <w:pPr>
              <w:spacing w:line="280" w:lineRule="atLeast"/>
              <w:jc w:val="center"/>
              <w:rPr>
                <w:lang w:eastAsia="zh-CN"/>
              </w:rPr>
            </w:pPr>
            <w:r w:rsidRPr="0055527C">
              <w:rPr>
                <w:lang w:eastAsia="zh-CN"/>
              </w:rPr>
              <w:t>Setting I</w:t>
            </w:r>
          </w:p>
        </w:tc>
        <w:tc>
          <w:tcPr>
            <w:tcW w:w="2257" w:type="dxa"/>
            <w:tcBorders>
              <w:top w:val="single" w:sz="8" w:space="0" w:color="666666"/>
              <w:left w:val="nil"/>
              <w:bottom w:val="single" w:sz="8" w:space="0" w:color="666666"/>
              <w:right w:val="single" w:sz="8" w:space="0" w:color="666666"/>
            </w:tcBorders>
            <w:hideMark/>
          </w:tcPr>
          <w:p w14:paraId="6485A2A6" w14:textId="77777777" w:rsidR="0055527C" w:rsidRPr="0055527C" w:rsidRDefault="0055527C" w:rsidP="009212AF">
            <w:pPr>
              <w:spacing w:line="280" w:lineRule="atLeast"/>
              <w:jc w:val="center"/>
              <w:rPr>
                <w:lang w:eastAsia="zh-CN"/>
              </w:rPr>
            </w:pPr>
            <w:r w:rsidRPr="0055527C">
              <w:rPr>
                <w:lang w:eastAsia="zh-CN"/>
              </w:rPr>
              <w:t>Setting II</w:t>
            </w:r>
          </w:p>
        </w:tc>
      </w:tr>
      <w:tr w:rsidR="0055527C" w14:paraId="0ED10E5F" w14:textId="77777777" w:rsidTr="007B79FD">
        <w:trPr>
          <w:trHeight w:val="262"/>
        </w:trPr>
        <w:tc>
          <w:tcPr>
            <w:tcW w:w="2824"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9AECA27" w14:textId="77777777" w:rsidR="0055527C" w:rsidRPr="0055527C" w:rsidRDefault="0055527C" w:rsidP="009212AF">
            <w:pPr>
              <w:spacing w:line="280" w:lineRule="atLeast"/>
              <w:jc w:val="center"/>
              <w:rPr>
                <w:lang w:eastAsia="zh-CN"/>
              </w:rPr>
            </w:pPr>
            <w:r w:rsidRPr="0055527C">
              <w:rPr>
                <w:lang w:eastAsia="zh-CN"/>
              </w:rPr>
              <w:t>Paging cycle length (ms)</w:t>
            </w:r>
          </w:p>
        </w:tc>
        <w:tc>
          <w:tcPr>
            <w:tcW w:w="4241" w:type="dxa"/>
            <w:gridSpan w:val="2"/>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118DFA89" w14:textId="77777777" w:rsidR="0055527C" w:rsidRPr="0055527C" w:rsidRDefault="0055527C" w:rsidP="009212AF">
            <w:pPr>
              <w:spacing w:line="280" w:lineRule="atLeast"/>
              <w:jc w:val="center"/>
              <w:rPr>
                <w:lang w:eastAsia="zh-CN"/>
              </w:rPr>
            </w:pPr>
            <w:r w:rsidRPr="0055527C">
              <w:rPr>
                <w:lang w:eastAsia="zh-CN"/>
              </w:rPr>
              <w:t>1280</w:t>
            </w:r>
          </w:p>
        </w:tc>
      </w:tr>
      <w:tr w:rsidR="0055527C" w14:paraId="682116AA" w14:textId="77777777" w:rsidTr="007B79FD">
        <w:trPr>
          <w:trHeight w:val="262"/>
        </w:trPr>
        <w:tc>
          <w:tcPr>
            <w:tcW w:w="2824"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521199F" w14:textId="77777777" w:rsidR="0055527C" w:rsidRPr="0055527C" w:rsidRDefault="0055527C" w:rsidP="009212AF">
            <w:pPr>
              <w:spacing w:line="280" w:lineRule="atLeast"/>
              <w:jc w:val="center"/>
              <w:rPr>
                <w:lang w:eastAsia="zh-CN"/>
              </w:rPr>
            </w:pPr>
            <w:r w:rsidRPr="0055527C">
              <w:rPr>
                <w:lang w:eastAsia="zh-CN"/>
              </w:rPr>
              <w:t>#PF per paging cycle</w:t>
            </w:r>
          </w:p>
        </w:tc>
        <w:tc>
          <w:tcPr>
            <w:tcW w:w="1984"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61E0AAB2" w14:textId="77777777" w:rsidR="0055527C" w:rsidRPr="0055527C" w:rsidRDefault="0055527C" w:rsidP="009212AF">
            <w:pPr>
              <w:spacing w:line="280" w:lineRule="atLeast"/>
              <w:jc w:val="center"/>
              <w:rPr>
                <w:lang w:eastAsia="zh-CN"/>
              </w:rPr>
            </w:pPr>
            <w:r w:rsidRPr="0055527C">
              <w:rPr>
                <w:lang w:eastAsia="zh-CN"/>
              </w:rPr>
              <w:t>64 </w:t>
            </w:r>
          </w:p>
        </w:tc>
        <w:tc>
          <w:tcPr>
            <w:tcW w:w="2257" w:type="dxa"/>
            <w:tcBorders>
              <w:top w:val="nil"/>
              <w:left w:val="nil"/>
              <w:bottom w:val="single" w:sz="8" w:space="0" w:color="666666"/>
              <w:right w:val="single" w:sz="8" w:space="0" w:color="666666"/>
            </w:tcBorders>
            <w:hideMark/>
          </w:tcPr>
          <w:p w14:paraId="030168E0" w14:textId="77777777" w:rsidR="0055527C" w:rsidRPr="0055527C" w:rsidRDefault="0055527C" w:rsidP="009212AF">
            <w:pPr>
              <w:spacing w:line="280" w:lineRule="atLeast"/>
              <w:jc w:val="center"/>
              <w:rPr>
                <w:lang w:eastAsia="zh-CN"/>
              </w:rPr>
            </w:pPr>
            <w:r w:rsidRPr="0055527C">
              <w:rPr>
                <w:lang w:eastAsia="zh-CN"/>
              </w:rPr>
              <w:t>16</w:t>
            </w:r>
          </w:p>
        </w:tc>
      </w:tr>
      <w:tr w:rsidR="0055527C" w14:paraId="340A4EB8" w14:textId="77777777" w:rsidTr="007B79FD">
        <w:trPr>
          <w:trHeight w:val="262"/>
        </w:trPr>
        <w:tc>
          <w:tcPr>
            <w:tcW w:w="2824"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86F67ED" w14:textId="77777777" w:rsidR="0055527C" w:rsidRPr="0055527C" w:rsidRDefault="0055527C" w:rsidP="009212AF">
            <w:pPr>
              <w:spacing w:line="280" w:lineRule="atLeast"/>
              <w:jc w:val="center"/>
              <w:rPr>
                <w:lang w:eastAsia="zh-CN"/>
              </w:rPr>
            </w:pPr>
            <w:r w:rsidRPr="0055527C">
              <w:rPr>
                <w:lang w:eastAsia="zh-CN"/>
              </w:rPr>
              <w:t>#PO per PF</w:t>
            </w:r>
          </w:p>
        </w:tc>
        <w:tc>
          <w:tcPr>
            <w:tcW w:w="4241" w:type="dxa"/>
            <w:gridSpan w:val="2"/>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44F2DCB8" w14:textId="77777777" w:rsidR="0055527C" w:rsidRPr="0055527C" w:rsidRDefault="0055527C" w:rsidP="009212AF">
            <w:pPr>
              <w:spacing w:line="280" w:lineRule="atLeast"/>
              <w:jc w:val="center"/>
              <w:rPr>
                <w:lang w:eastAsia="zh-CN"/>
              </w:rPr>
            </w:pPr>
            <w:r w:rsidRPr="0055527C">
              <w:rPr>
                <w:lang w:eastAsia="zh-CN"/>
              </w:rPr>
              <w:t>4</w:t>
            </w:r>
          </w:p>
        </w:tc>
      </w:tr>
      <w:tr w:rsidR="0055527C" w14:paraId="2A453A7E" w14:textId="77777777" w:rsidTr="007B79FD">
        <w:trPr>
          <w:trHeight w:val="262"/>
        </w:trPr>
        <w:tc>
          <w:tcPr>
            <w:tcW w:w="2824"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A7AB473" w14:textId="77777777" w:rsidR="0055527C" w:rsidRPr="0055527C" w:rsidRDefault="0055527C" w:rsidP="009212AF">
            <w:pPr>
              <w:spacing w:line="280" w:lineRule="atLeast"/>
              <w:jc w:val="center"/>
              <w:rPr>
                <w:lang w:eastAsia="zh-CN"/>
              </w:rPr>
            </w:pPr>
            <w:r w:rsidRPr="0055527C">
              <w:rPr>
                <w:lang w:eastAsia="zh-CN"/>
              </w:rPr>
              <w:t>#UE subgroups per PO</w:t>
            </w:r>
          </w:p>
        </w:tc>
        <w:tc>
          <w:tcPr>
            <w:tcW w:w="1984"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20695DD2" w14:textId="77777777" w:rsidR="0055527C" w:rsidRPr="0055527C" w:rsidRDefault="0055527C" w:rsidP="009212AF">
            <w:pPr>
              <w:spacing w:line="280" w:lineRule="atLeast"/>
              <w:jc w:val="center"/>
              <w:rPr>
                <w:lang w:eastAsia="zh-CN"/>
              </w:rPr>
            </w:pPr>
            <w:r w:rsidRPr="0055527C">
              <w:rPr>
                <w:lang w:eastAsia="zh-CN"/>
              </w:rPr>
              <w:t>1</w:t>
            </w:r>
          </w:p>
        </w:tc>
        <w:tc>
          <w:tcPr>
            <w:tcW w:w="2257" w:type="dxa"/>
            <w:tcBorders>
              <w:top w:val="nil"/>
              <w:left w:val="nil"/>
              <w:bottom w:val="single" w:sz="8" w:space="0" w:color="666666"/>
              <w:right w:val="single" w:sz="8" w:space="0" w:color="666666"/>
            </w:tcBorders>
            <w:hideMark/>
          </w:tcPr>
          <w:p w14:paraId="0541040E" w14:textId="77777777" w:rsidR="0055527C" w:rsidRPr="0055527C" w:rsidRDefault="0055527C" w:rsidP="009212AF">
            <w:pPr>
              <w:spacing w:line="280" w:lineRule="atLeast"/>
              <w:jc w:val="center"/>
              <w:rPr>
                <w:lang w:eastAsia="zh-CN"/>
              </w:rPr>
            </w:pPr>
            <w:r w:rsidRPr="0055527C">
              <w:rPr>
                <w:lang w:eastAsia="zh-CN"/>
              </w:rPr>
              <w:t>4</w:t>
            </w:r>
          </w:p>
        </w:tc>
      </w:tr>
      <w:tr w:rsidR="0055527C" w14:paraId="40F3CF5F" w14:textId="77777777" w:rsidTr="007B79FD">
        <w:trPr>
          <w:trHeight w:val="262"/>
        </w:trPr>
        <w:tc>
          <w:tcPr>
            <w:tcW w:w="2824"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CE1D076" w14:textId="77777777" w:rsidR="0055527C" w:rsidRPr="0055527C" w:rsidRDefault="0055527C" w:rsidP="009212AF">
            <w:pPr>
              <w:spacing w:line="280" w:lineRule="atLeast"/>
              <w:jc w:val="center"/>
              <w:rPr>
                <w:lang w:eastAsia="zh-CN"/>
              </w:rPr>
            </w:pPr>
            <w:r w:rsidRPr="0055527C">
              <w:rPr>
                <w:lang w:eastAsia="zh-CN"/>
              </w:rPr>
              <w:t>Paging rate</w:t>
            </w:r>
          </w:p>
        </w:tc>
        <w:tc>
          <w:tcPr>
            <w:tcW w:w="1984"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3E070CCB" w14:textId="77777777" w:rsidR="0055527C" w:rsidRPr="0055527C" w:rsidRDefault="0055527C" w:rsidP="009212AF">
            <w:pPr>
              <w:spacing w:line="280" w:lineRule="atLeast"/>
              <w:jc w:val="center"/>
              <w:rPr>
                <w:lang w:eastAsia="zh-CN"/>
              </w:rPr>
            </w:pPr>
            <w:r w:rsidRPr="0055527C">
              <w:rPr>
                <w:lang w:eastAsia="zh-CN"/>
              </w:rPr>
              <w:t>10 % per PO</w:t>
            </w:r>
          </w:p>
        </w:tc>
        <w:tc>
          <w:tcPr>
            <w:tcW w:w="2257" w:type="dxa"/>
            <w:tcBorders>
              <w:top w:val="nil"/>
              <w:left w:val="nil"/>
              <w:bottom w:val="single" w:sz="8" w:space="0" w:color="666666"/>
              <w:right w:val="single" w:sz="8" w:space="0" w:color="666666"/>
            </w:tcBorders>
            <w:hideMark/>
          </w:tcPr>
          <w:p w14:paraId="2F829DFD" w14:textId="77777777" w:rsidR="0055527C" w:rsidRPr="0055527C" w:rsidRDefault="0055527C" w:rsidP="009212AF">
            <w:pPr>
              <w:spacing w:line="280" w:lineRule="atLeast"/>
              <w:jc w:val="center"/>
              <w:rPr>
                <w:lang w:eastAsia="zh-CN"/>
              </w:rPr>
            </w:pPr>
            <w:r w:rsidRPr="0055527C">
              <w:rPr>
                <w:lang w:eastAsia="zh-CN"/>
              </w:rPr>
              <w:t>10% per UE subgroup</w:t>
            </w:r>
          </w:p>
        </w:tc>
      </w:tr>
    </w:tbl>
    <w:p w14:paraId="06DA5C9B" w14:textId="54F57424" w:rsidR="00982DE0" w:rsidRPr="004416D7" w:rsidRDefault="004416D7" w:rsidP="00E56338">
      <w:pPr>
        <w:rPr>
          <w:lang w:eastAsia="zh-CN"/>
        </w:rPr>
      </w:pPr>
      <w:r>
        <w:rPr>
          <w:lang w:eastAsia="zh-CN"/>
        </w:rPr>
        <w:t>A</w:t>
      </w:r>
      <w:r>
        <w:rPr>
          <w:rFonts w:hint="eastAsia"/>
          <w:lang w:eastAsia="zh-CN"/>
        </w:rPr>
        <w:t xml:space="preserve">ccording </w:t>
      </w:r>
      <w:r>
        <w:rPr>
          <w:lang w:eastAsia="zh-CN"/>
        </w:rPr>
        <w:t>to above settings, the assumption of PEI is listed as follows.</w:t>
      </w:r>
    </w:p>
    <w:p w14:paraId="2964EE61" w14:textId="77777777" w:rsidR="00982DE0" w:rsidRDefault="00982DE0" w:rsidP="00982DE0">
      <w:pPr>
        <w:pStyle w:val="afff3"/>
        <w:numPr>
          <w:ilvl w:val="0"/>
          <w:numId w:val="35"/>
        </w:numPr>
        <w:ind w:firstLineChars="0"/>
        <w:rPr>
          <w:lang w:eastAsia="zh-CN"/>
        </w:rPr>
      </w:pPr>
      <w:r>
        <w:rPr>
          <w:rFonts w:hint="eastAsia"/>
          <w:lang w:eastAsia="zh-CN"/>
        </w:rPr>
        <w:t>Behv-A (sequence-based PEI)</w:t>
      </w:r>
    </w:p>
    <w:p w14:paraId="2019D0FA" w14:textId="58F993C4" w:rsidR="00982DE0" w:rsidRDefault="004416D7" w:rsidP="00982DE0">
      <w:pPr>
        <w:pStyle w:val="afff3"/>
        <w:numPr>
          <w:ilvl w:val="1"/>
          <w:numId w:val="35"/>
        </w:numPr>
        <w:ind w:firstLineChars="0"/>
        <w:rPr>
          <w:lang w:eastAsia="zh-CN"/>
        </w:rPr>
      </w:pPr>
      <w:r>
        <w:rPr>
          <w:lang w:eastAsia="zh-CN"/>
        </w:rPr>
        <w:t>Potential PEI monitoring occasions in a paging cycle</w:t>
      </w:r>
    </w:p>
    <w:p w14:paraId="71194FC3" w14:textId="77777777" w:rsidR="00FF1E24" w:rsidRDefault="00FF1E24" w:rsidP="00FF1E24">
      <w:pPr>
        <w:pStyle w:val="afff3"/>
        <w:numPr>
          <w:ilvl w:val="2"/>
          <w:numId w:val="35"/>
        </w:numPr>
        <w:ind w:firstLineChars="0"/>
        <w:rPr>
          <w:lang w:eastAsia="zh-CN"/>
        </w:rPr>
      </w:pPr>
      <w:r>
        <w:rPr>
          <w:lang w:eastAsia="zh-CN"/>
        </w:rPr>
        <w:lastRenderedPageBreak/>
        <w:t>When Setting I is applied,</w:t>
      </w:r>
    </w:p>
    <w:p w14:paraId="7315EA04" w14:textId="77777777" w:rsidR="00FF1E24" w:rsidRDefault="00FF1E24" w:rsidP="00FF1E24">
      <w:pPr>
        <w:pStyle w:val="afff3"/>
        <w:numPr>
          <w:ilvl w:val="3"/>
          <w:numId w:val="35"/>
        </w:numPr>
        <w:ind w:firstLineChars="0"/>
        <w:rPr>
          <w:lang w:eastAsia="zh-CN"/>
        </w:rPr>
      </w:pPr>
      <w:r>
        <w:rPr>
          <w:lang w:eastAsia="zh-CN"/>
        </w:rPr>
        <w:t>One PEI monitoring occasion (1 bit) is associated to a PO.</w:t>
      </w:r>
    </w:p>
    <w:p w14:paraId="2ABF9729" w14:textId="467402B3" w:rsidR="00FF1E24" w:rsidRPr="001F6E6F" w:rsidRDefault="00FF1E24" w:rsidP="00FF1E24">
      <w:pPr>
        <w:pStyle w:val="afff3"/>
        <w:numPr>
          <w:ilvl w:val="3"/>
          <w:numId w:val="35"/>
        </w:numPr>
        <w:ind w:firstLineChars="0"/>
        <w:rPr>
          <w:lang w:eastAsia="zh-CN"/>
        </w:rPr>
      </w:pPr>
      <w:r w:rsidRPr="001F6E6F">
        <w:rPr>
          <w:color w:val="FF0000"/>
          <w:lang w:eastAsia="zh-CN"/>
        </w:rPr>
        <w:t>In one paging cycle there are 256 potential PEI monitoring occasions from network perspective.</w:t>
      </w:r>
    </w:p>
    <w:p w14:paraId="23195F2F" w14:textId="77777777" w:rsidR="00FF1E24" w:rsidRDefault="00FF1E24" w:rsidP="00FF1E24">
      <w:pPr>
        <w:pStyle w:val="afff3"/>
        <w:numPr>
          <w:ilvl w:val="2"/>
          <w:numId w:val="35"/>
        </w:numPr>
        <w:ind w:firstLineChars="0"/>
        <w:rPr>
          <w:lang w:eastAsia="zh-CN"/>
        </w:rPr>
      </w:pPr>
      <w:r>
        <w:rPr>
          <w:lang w:eastAsia="zh-CN"/>
        </w:rPr>
        <w:t>When Setting II is applied,</w:t>
      </w:r>
    </w:p>
    <w:p w14:paraId="5CEF864D" w14:textId="1CFCD0FF" w:rsidR="00982DE0" w:rsidRDefault="00982DE0" w:rsidP="00FF1E24">
      <w:pPr>
        <w:pStyle w:val="afff3"/>
        <w:numPr>
          <w:ilvl w:val="3"/>
          <w:numId w:val="35"/>
        </w:numPr>
        <w:ind w:firstLineChars="0"/>
        <w:rPr>
          <w:lang w:eastAsia="zh-CN"/>
        </w:rPr>
      </w:pPr>
      <w:r>
        <w:rPr>
          <w:lang w:eastAsia="zh-CN"/>
        </w:rPr>
        <w:t xml:space="preserve">If </w:t>
      </w:r>
      <w:r>
        <w:rPr>
          <w:rFonts w:hint="eastAsia"/>
          <w:lang w:eastAsia="zh-CN"/>
        </w:rPr>
        <w:t xml:space="preserve">no CDM </w:t>
      </w:r>
      <w:r>
        <w:rPr>
          <w:lang w:eastAsia="zh-CN"/>
        </w:rPr>
        <w:t xml:space="preserve">for </w:t>
      </w:r>
      <w:r>
        <w:rPr>
          <w:rFonts w:hint="eastAsia"/>
          <w:lang w:eastAsia="zh-CN"/>
        </w:rPr>
        <w:t>UE subgroup</w:t>
      </w:r>
      <w:r>
        <w:rPr>
          <w:lang w:eastAsia="zh-CN"/>
        </w:rPr>
        <w:t>s:</w:t>
      </w:r>
    </w:p>
    <w:p w14:paraId="2025A1A7" w14:textId="47F78F9C" w:rsidR="004416D7" w:rsidRDefault="004416D7" w:rsidP="00FF1E24">
      <w:pPr>
        <w:pStyle w:val="afff3"/>
        <w:numPr>
          <w:ilvl w:val="4"/>
          <w:numId w:val="35"/>
        </w:numPr>
        <w:ind w:firstLineChars="0"/>
        <w:rPr>
          <w:lang w:eastAsia="zh-CN"/>
        </w:rPr>
      </w:pPr>
      <w:r>
        <w:rPr>
          <w:lang w:eastAsia="zh-CN"/>
        </w:rPr>
        <w:t>One PEI monitoring occasion can be associated to a UE subgroup.</w:t>
      </w:r>
    </w:p>
    <w:p w14:paraId="7F4D3F31" w14:textId="6B986B0F" w:rsidR="004416D7" w:rsidRPr="001F6E6F" w:rsidRDefault="004416D7" w:rsidP="00FF1E24">
      <w:pPr>
        <w:pStyle w:val="afff3"/>
        <w:numPr>
          <w:ilvl w:val="4"/>
          <w:numId w:val="35"/>
        </w:numPr>
        <w:ind w:firstLineChars="0"/>
        <w:rPr>
          <w:color w:val="FF0000"/>
          <w:lang w:eastAsia="zh-CN"/>
        </w:rPr>
      </w:pPr>
      <w:r w:rsidRPr="001F6E6F">
        <w:rPr>
          <w:color w:val="FF0000"/>
          <w:lang w:eastAsia="zh-CN"/>
        </w:rPr>
        <w:t>In one paging cycle there are 256 potential PEI monitoring occasions from network perspective.</w:t>
      </w:r>
    </w:p>
    <w:p w14:paraId="5CF1251E" w14:textId="77777777" w:rsidR="00982DE0" w:rsidRDefault="00982DE0" w:rsidP="00FF1E24">
      <w:pPr>
        <w:pStyle w:val="afff3"/>
        <w:numPr>
          <w:ilvl w:val="3"/>
          <w:numId w:val="35"/>
        </w:numPr>
        <w:ind w:firstLineChars="0"/>
        <w:rPr>
          <w:lang w:eastAsia="zh-CN"/>
        </w:rPr>
      </w:pPr>
      <w:r>
        <w:rPr>
          <w:lang w:eastAsia="zh-CN"/>
        </w:rPr>
        <w:t xml:space="preserve">If </w:t>
      </w:r>
      <w:r>
        <w:rPr>
          <w:rFonts w:hint="eastAsia"/>
          <w:lang w:eastAsia="zh-CN"/>
        </w:rPr>
        <w:t>CDM</w:t>
      </w:r>
      <w:r>
        <w:rPr>
          <w:lang w:eastAsia="zh-CN"/>
        </w:rPr>
        <w:t xml:space="preserve"> (4 UE subgroups CDMed in a PO)</w:t>
      </w:r>
      <w:r>
        <w:rPr>
          <w:rFonts w:hint="eastAsia"/>
          <w:lang w:eastAsia="zh-CN"/>
        </w:rPr>
        <w:t xml:space="preserve"> </w:t>
      </w:r>
      <w:r>
        <w:rPr>
          <w:lang w:eastAsia="zh-CN"/>
        </w:rPr>
        <w:t xml:space="preserve">for </w:t>
      </w:r>
      <w:r>
        <w:rPr>
          <w:rFonts w:hint="eastAsia"/>
          <w:lang w:eastAsia="zh-CN"/>
        </w:rPr>
        <w:t>UE subgroup</w:t>
      </w:r>
      <w:r>
        <w:rPr>
          <w:lang w:eastAsia="zh-CN"/>
        </w:rPr>
        <w:t>s:</w:t>
      </w:r>
    </w:p>
    <w:p w14:paraId="2686151F" w14:textId="2140B580" w:rsidR="004416D7" w:rsidRDefault="004416D7" w:rsidP="004416D7">
      <w:pPr>
        <w:pStyle w:val="afff3"/>
        <w:numPr>
          <w:ilvl w:val="4"/>
          <w:numId w:val="35"/>
        </w:numPr>
        <w:ind w:firstLineChars="0"/>
        <w:rPr>
          <w:lang w:eastAsia="zh-CN"/>
        </w:rPr>
      </w:pPr>
      <w:r>
        <w:rPr>
          <w:lang w:eastAsia="zh-CN"/>
        </w:rPr>
        <w:t>One PEI monitoring occasion can be associated to 4 UE subgroups.</w:t>
      </w:r>
    </w:p>
    <w:p w14:paraId="5C295959" w14:textId="51501D14" w:rsidR="004416D7" w:rsidRPr="001F6E6F" w:rsidRDefault="004416D7" w:rsidP="004416D7">
      <w:pPr>
        <w:pStyle w:val="afff3"/>
        <w:numPr>
          <w:ilvl w:val="4"/>
          <w:numId w:val="35"/>
        </w:numPr>
        <w:ind w:firstLineChars="0"/>
        <w:rPr>
          <w:color w:val="FF0000"/>
          <w:lang w:eastAsia="zh-CN"/>
        </w:rPr>
      </w:pPr>
      <w:r w:rsidRPr="001F6E6F">
        <w:rPr>
          <w:color w:val="FF0000"/>
          <w:lang w:eastAsia="zh-CN"/>
        </w:rPr>
        <w:t>In one paging cycle there are 64 potential PEI monitoring occasions from network perspective.</w:t>
      </w:r>
    </w:p>
    <w:p w14:paraId="5225664D" w14:textId="65B45392" w:rsidR="00982DE0" w:rsidRDefault="00982DE0" w:rsidP="00982DE0">
      <w:pPr>
        <w:pStyle w:val="afff3"/>
        <w:numPr>
          <w:ilvl w:val="0"/>
          <w:numId w:val="35"/>
        </w:numPr>
        <w:ind w:firstLineChars="0"/>
        <w:rPr>
          <w:lang w:eastAsia="zh-CN"/>
        </w:rPr>
      </w:pPr>
      <w:r>
        <w:rPr>
          <w:rFonts w:hint="eastAsia"/>
          <w:lang w:eastAsia="zh-CN"/>
        </w:rPr>
        <w:t>Behv-</w:t>
      </w:r>
      <w:r w:rsidR="00F86365">
        <w:rPr>
          <w:lang w:eastAsia="zh-CN"/>
        </w:rPr>
        <w:t>B</w:t>
      </w:r>
      <w:r>
        <w:rPr>
          <w:rFonts w:hint="eastAsia"/>
          <w:lang w:eastAsia="zh-CN"/>
        </w:rPr>
        <w:t xml:space="preserve"> (</w:t>
      </w:r>
      <w:r>
        <w:rPr>
          <w:lang w:eastAsia="zh-CN"/>
        </w:rPr>
        <w:t>DCI</w:t>
      </w:r>
      <w:r>
        <w:rPr>
          <w:rFonts w:hint="eastAsia"/>
          <w:lang w:eastAsia="zh-CN"/>
        </w:rPr>
        <w:t>-based PEI)</w:t>
      </w:r>
    </w:p>
    <w:p w14:paraId="7FD284EA" w14:textId="1DD9BBF6" w:rsidR="00982DE0" w:rsidRDefault="004416D7" w:rsidP="00982DE0">
      <w:pPr>
        <w:pStyle w:val="afff3"/>
        <w:numPr>
          <w:ilvl w:val="1"/>
          <w:numId w:val="35"/>
        </w:numPr>
        <w:ind w:firstLineChars="0"/>
        <w:rPr>
          <w:lang w:eastAsia="zh-CN"/>
        </w:rPr>
      </w:pPr>
      <w:r>
        <w:rPr>
          <w:lang w:eastAsia="zh-CN"/>
        </w:rPr>
        <w:t>Potential PEI monitoring occasions in a paging cycle</w:t>
      </w:r>
    </w:p>
    <w:p w14:paraId="089CE3A6" w14:textId="05D5FA3A" w:rsidR="004416D7" w:rsidRDefault="004416D7" w:rsidP="00982DE0">
      <w:pPr>
        <w:pStyle w:val="afff3"/>
        <w:numPr>
          <w:ilvl w:val="2"/>
          <w:numId w:val="35"/>
        </w:numPr>
        <w:ind w:firstLineChars="0"/>
        <w:rPr>
          <w:lang w:eastAsia="zh-CN"/>
        </w:rPr>
      </w:pPr>
      <w:r>
        <w:rPr>
          <w:lang w:eastAsia="zh-CN"/>
        </w:rPr>
        <w:t>We assume the payload size of DCI-based PEI is 32 bits, and each bit corresponds to a PO in Setting I or a UE subgroup in Setting II.</w:t>
      </w:r>
    </w:p>
    <w:p w14:paraId="7B1F2ED5" w14:textId="3904CF99" w:rsidR="004416D7" w:rsidRDefault="004416D7" w:rsidP="00982DE0">
      <w:pPr>
        <w:pStyle w:val="afff3"/>
        <w:numPr>
          <w:ilvl w:val="2"/>
          <w:numId w:val="35"/>
        </w:numPr>
        <w:ind w:firstLineChars="0"/>
        <w:rPr>
          <w:lang w:eastAsia="zh-CN"/>
        </w:rPr>
      </w:pPr>
      <w:r>
        <w:rPr>
          <w:lang w:eastAsia="zh-CN"/>
        </w:rPr>
        <w:t>When Setting I is applied,</w:t>
      </w:r>
    </w:p>
    <w:p w14:paraId="014A7FCF" w14:textId="2977B7D1" w:rsidR="004416D7" w:rsidRDefault="004416D7" w:rsidP="009212AF">
      <w:pPr>
        <w:pStyle w:val="afff3"/>
        <w:numPr>
          <w:ilvl w:val="3"/>
          <w:numId w:val="35"/>
        </w:numPr>
        <w:ind w:firstLineChars="0"/>
        <w:rPr>
          <w:lang w:eastAsia="zh-CN"/>
        </w:rPr>
      </w:pPr>
      <w:r>
        <w:rPr>
          <w:lang w:eastAsia="zh-CN"/>
        </w:rPr>
        <w:t>One PEI monitoring occasion can be associated to multiple POs</w:t>
      </w:r>
      <w:r w:rsidR="00FF1E24">
        <w:rPr>
          <w:lang w:eastAsia="zh-CN"/>
        </w:rPr>
        <w:t>, in other words, o</w:t>
      </w:r>
      <w:r>
        <w:rPr>
          <w:lang w:eastAsia="zh-CN"/>
        </w:rPr>
        <w:t>ne PEI monitoring</w:t>
      </w:r>
      <w:r w:rsidR="00245F47">
        <w:rPr>
          <w:lang w:eastAsia="zh-CN"/>
        </w:rPr>
        <w:t xml:space="preserve"> occasion corresponds to 16</w:t>
      </w:r>
      <w:r w:rsidR="00FF1E24">
        <w:rPr>
          <w:lang w:eastAsia="zh-CN"/>
        </w:rPr>
        <w:t xml:space="preserve"> POs.</w:t>
      </w:r>
    </w:p>
    <w:p w14:paraId="7A226E72" w14:textId="09786136" w:rsidR="00FF1E24" w:rsidRPr="001F6E6F" w:rsidRDefault="00FF1E24" w:rsidP="009212AF">
      <w:pPr>
        <w:pStyle w:val="afff3"/>
        <w:numPr>
          <w:ilvl w:val="3"/>
          <w:numId w:val="35"/>
        </w:numPr>
        <w:ind w:firstLineChars="0"/>
        <w:rPr>
          <w:color w:val="FF0000"/>
          <w:lang w:eastAsia="zh-CN"/>
        </w:rPr>
      </w:pPr>
      <w:r w:rsidRPr="001F6E6F">
        <w:rPr>
          <w:color w:val="FF0000"/>
          <w:lang w:eastAsia="zh-CN"/>
        </w:rPr>
        <w:t>In o</w:t>
      </w:r>
      <w:r w:rsidR="00245F47" w:rsidRPr="001F6E6F">
        <w:rPr>
          <w:color w:val="FF0000"/>
          <w:lang w:eastAsia="zh-CN"/>
        </w:rPr>
        <w:t>ne paging cycle there are 256/16=16</w:t>
      </w:r>
      <w:r w:rsidRPr="001F6E6F">
        <w:rPr>
          <w:color w:val="FF0000"/>
          <w:lang w:eastAsia="zh-CN"/>
        </w:rPr>
        <w:t xml:space="preserve"> potential PEI monitoring occasions from network perspective.</w:t>
      </w:r>
    </w:p>
    <w:p w14:paraId="4C65D4EF" w14:textId="77777777" w:rsidR="004416D7" w:rsidRDefault="004416D7" w:rsidP="004416D7">
      <w:pPr>
        <w:pStyle w:val="afff3"/>
        <w:numPr>
          <w:ilvl w:val="2"/>
          <w:numId w:val="35"/>
        </w:numPr>
        <w:ind w:firstLineChars="0"/>
        <w:rPr>
          <w:lang w:eastAsia="zh-CN"/>
        </w:rPr>
      </w:pPr>
      <w:r>
        <w:rPr>
          <w:lang w:eastAsia="zh-CN"/>
        </w:rPr>
        <w:t>When Setting II is applied,</w:t>
      </w:r>
    </w:p>
    <w:p w14:paraId="4BB57646" w14:textId="20B85C9B" w:rsidR="004416D7" w:rsidRDefault="004416D7" w:rsidP="004416D7">
      <w:pPr>
        <w:pStyle w:val="afff3"/>
        <w:numPr>
          <w:ilvl w:val="3"/>
          <w:numId w:val="35"/>
        </w:numPr>
        <w:ind w:firstLineChars="0"/>
        <w:rPr>
          <w:lang w:eastAsia="zh-CN"/>
        </w:rPr>
      </w:pPr>
      <w:r>
        <w:rPr>
          <w:lang w:eastAsia="zh-CN"/>
        </w:rPr>
        <w:t>One PEI monitoring occasion can be associated to multiple UE subgroups</w:t>
      </w:r>
      <w:r w:rsidR="00FF1E24">
        <w:rPr>
          <w:lang w:eastAsia="zh-CN"/>
        </w:rPr>
        <w:t>, in other words, one PEI monit</w:t>
      </w:r>
      <w:r w:rsidR="00245F47">
        <w:rPr>
          <w:lang w:eastAsia="zh-CN"/>
        </w:rPr>
        <w:t>oring occasion corresponds to 16</w:t>
      </w:r>
      <w:r w:rsidR="00FF1E24">
        <w:rPr>
          <w:lang w:eastAsia="zh-CN"/>
        </w:rPr>
        <w:t xml:space="preserve"> UE subgr</w:t>
      </w:r>
      <w:r w:rsidR="00245F47">
        <w:rPr>
          <w:lang w:eastAsia="zh-CN"/>
        </w:rPr>
        <w:t>oups in 4</w:t>
      </w:r>
      <w:r w:rsidR="00FF1E24">
        <w:rPr>
          <w:lang w:eastAsia="zh-CN"/>
        </w:rPr>
        <w:t xml:space="preserve"> POs.</w:t>
      </w:r>
    </w:p>
    <w:p w14:paraId="15AAB83E" w14:textId="6A35F908" w:rsidR="00982DE0" w:rsidRPr="001F6E6F" w:rsidRDefault="00FF1E24" w:rsidP="004416D7">
      <w:pPr>
        <w:pStyle w:val="afff3"/>
        <w:numPr>
          <w:ilvl w:val="3"/>
          <w:numId w:val="35"/>
        </w:numPr>
        <w:ind w:firstLineChars="0"/>
        <w:rPr>
          <w:color w:val="FF0000"/>
          <w:lang w:eastAsia="zh-CN"/>
        </w:rPr>
      </w:pPr>
      <w:r w:rsidRPr="001F6E6F">
        <w:rPr>
          <w:color w:val="FF0000"/>
          <w:lang w:eastAsia="zh-CN"/>
        </w:rPr>
        <w:t>I</w:t>
      </w:r>
      <w:r w:rsidR="004416D7" w:rsidRPr="001F6E6F">
        <w:rPr>
          <w:color w:val="FF0000"/>
          <w:lang w:eastAsia="zh-CN"/>
        </w:rPr>
        <w:t>n one pa</w:t>
      </w:r>
      <w:r w:rsidR="00245F47" w:rsidRPr="001F6E6F">
        <w:rPr>
          <w:color w:val="FF0000"/>
          <w:lang w:eastAsia="zh-CN"/>
        </w:rPr>
        <w:t>ging cycle there are also 256/16=16</w:t>
      </w:r>
      <w:r w:rsidR="004416D7" w:rsidRPr="001F6E6F">
        <w:rPr>
          <w:color w:val="FF0000"/>
          <w:lang w:eastAsia="zh-CN"/>
        </w:rPr>
        <w:t xml:space="preserve"> potential PEI monitoring occasions from network perspective.</w:t>
      </w:r>
    </w:p>
    <w:p w14:paraId="5E6C9342" w14:textId="19EADCCC" w:rsidR="00F26D3E" w:rsidRDefault="00F26D3E" w:rsidP="00E56338">
      <w:pPr>
        <w:rPr>
          <w:lang w:eastAsia="zh-CN"/>
        </w:rPr>
      </w:pPr>
    </w:p>
    <w:p w14:paraId="4AF9F5FD" w14:textId="169E2ADD" w:rsidR="00F8563E" w:rsidRDefault="00F8563E" w:rsidP="009212AF">
      <w:pPr>
        <w:pStyle w:val="2"/>
        <w:rPr>
          <w:lang w:eastAsia="zh-CN"/>
        </w:rPr>
      </w:pPr>
      <w:r>
        <w:rPr>
          <w:lang w:eastAsia="zh-CN"/>
        </w:rPr>
        <w:t>Assumption of multi-beam</w:t>
      </w:r>
    </w:p>
    <w:p w14:paraId="622545F7" w14:textId="66C8B21C" w:rsidR="00F8563E" w:rsidRDefault="00F8563E" w:rsidP="00E56338">
      <w:pPr>
        <w:rPr>
          <w:lang w:val="en-GB" w:eastAsia="zh-CN"/>
        </w:rPr>
      </w:pPr>
      <w:r>
        <w:rPr>
          <w:lang w:val="en-GB" w:eastAsia="zh-CN"/>
        </w:rPr>
        <w:t>S</w:t>
      </w:r>
      <w:r>
        <w:rPr>
          <w:rFonts w:hint="eastAsia"/>
          <w:lang w:val="en-GB" w:eastAsia="zh-CN"/>
        </w:rPr>
        <w:t xml:space="preserve">ome </w:t>
      </w:r>
      <w:r>
        <w:rPr>
          <w:lang w:val="en-GB" w:eastAsia="zh-CN"/>
        </w:rPr>
        <w:t>companies thought that sequence-based PEI can be transmitted in Single-F</w:t>
      </w:r>
      <w:r w:rsidR="00F8536F">
        <w:rPr>
          <w:lang w:val="en-GB" w:eastAsia="zh-CN"/>
        </w:rPr>
        <w:t>requency Network (SFN) way to form an</w:t>
      </w:r>
      <w:r>
        <w:rPr>
          <w:lang w:val="en-GB" w:eastAsia="zh-CN"/>
        </w:rPr>
        <w:t xml:space="preserve"> omni-directional transmission. But the RSRP or SINR at UE side will be degraded in SFN way, and it will also influence the sequence detection </w:t>
      </w:r>
      <w:r w:rsidR="007B79FD">
        <w:rPr>
          <w:lang w:val="en-GB" w:eastAsia="zh-CN"/>
        </w:rPr>
        <w:t xml:space="preserve">which could be non-coherent detection. For fair comparison, </w:t>
      </w:r>
      <w:r w:rsidR="007B79FD" w:rsidRPr="007B79FD">
        <w:rPr>
          <w:b/>
          <w:lang w:val="en-GB" w:eastAsia="zh-CN"/>
        </w:rPr>
        <w:t>we assume the single beam (one SSB beam) for both sequence-based PEI and DCI-based PEI</w:t>
      </w:r>
      <w:r w:rsidR="007B79FD">
        <w:rPr>
          <w:lang w:val="en-GB" w:eastAsia="zh-CN"/>
        </w:rPr>
        <w:t>.</w:t>
      </w:r>
    </w:p>
    <w:p w14:paraId="375B9AAF" w14:textId="77777777" w:rsidR="00F8563E" w:rsidRPr="00F8563E" w:rsidRDefault="00F8563E" w:rsidP="00E56338">
      <w:pPr>
        <w:rPr>
          <w:lang w:val="en-GB" w:eastAsia="zh-CN"/>
        </w:rPr>
      </w:pPr>
    </w:p>
    <w:p w14:paraId="35C4FF67" w14:textId="19095865" w:rsidR="0008197A" w:rsidRDefault="0008197A" w:rsidP="009212AF">
      <w:pPr>
        <w:pStyle w:val="2"/>
        <w:rPr>
          <w:lang w:eastAsia="zh-CN"/>
        </w:rPr>
      </w:pPr>
      <w:r>
        <w:rPr>
          <w:lang w:eastAsia="zh-CN"/>
        </w:rPr>
        <w:t>Evaluation of resource overhead</w:t>
      </w:r>
    </w:p>
    <w:p w14:paraId="5929DB0A" w14:textId="4EC6804F" w:rsidR="0008197A" w:rsidRDefault="0008197A" w:rsidP="00E56338">
      <w:pPr>
        <w:rPr>
          <w:lang w:eastAsia="zh-CN"/>
        </w:rPr>
      </w:pPr>
      <w:r>
        <w:rPr>
          <w:lang w:eastAsia="zh-CN"/>
        </w:rPr>
        <w:t>The resource overhead can be evaluated based on above assumptions.</w:t>
      </w:r>
    </w:p>
    <w:p w14:paraId="4A251952" w14:textId="0D341182" w:rsidR="0008197A" w:rsidRDefault="0008197A" w:rsidP="0008197A">
      <w:pPr>
        <w:pStyle w:val="afff3"/>
        <w:numPr>
          <w:ilvl w:val="0"/>
          <w:numId w:val="35"/>
        </w:numPr>
        <w:ind w:firstLineChars="0"/>
        <w:rPr>
          <w:lang w:eastAsia="zh-CN"/>
        </w:rPr>
      </w:pPr>
      <w:r>
        <w:rPr>
          <w:rFonts w:hint="eastAsia"/>
          <w:lang w:eastAsia="zh-CN"/>
        </w:rPr>
        <w:t>Behv-A (sequence-based PEI)</w:t>
      </w:r>
    </w:p>
    <w:p w14:paraId="219051E4" w14:textId="435A43D0" w:rsidR="00FF1E24" w:rsidRDefault="00FF1E24" w:rsidP="00FF1E24">
      <w:pPr>
        <w:pStyle w:val="afff3"/>
        <w:numPr>
          <w:ilvl w:val="1"/>
          <w:numId w:val="35"/>
        </w:numPr>
        <w:ind w:firstLineChars="0"/>
        <w:rPr>
          <w:lang w:eastAsia="zh-CN"/>
        </w:rPr>
      </w:pPr>
      <w:r>
        <w:rPr>
          <w:lang w:eastAsia="zh-CN"/>
        </w:rPr>
        <w:t>When Setting I is applied,</w:t>
      </w:r>
    </w:p>
    <w:p w14:paraId="7F645093" w14:textId="51F6F74F" w:rsidR="001F6E6F" w:rsidRPr="00197207" w:rsidRDefault="001F6E6F" w:rsidP="001F6E6F">
      <w:pPr>
        <w:pStyle w:val="afff3"/>
        <w:numPr>
          <w:ilvl w:val="2"/>
          <w:numId w:val="35"/>
        </w:numPr>
        <w:ind w:firstLineChars="0"/>
        <w:rPr>
          <w:color w:val="FF0000"/>
          <w:lang w:eastAsia="zh-CN"/>
        </w:rPr>
      </w:pPr>
      <w:r w:rsidRPr="00197207">
        <w:rPr>
          <w:color w:val="FF0000"/>
          <w:lang w:eastAsia="zh-CN"/>
        </w:rPr>
        <w:lastRenderedPageBreak/>
        <w:t xml:space="preserve">To achieve </w:t>
      </w:r>
      <w:r>
        <w:rPr>
          <w:color w:val="FF0000"/>
          <w:lang w:eastAsia="zh-CN"/>
        </w:rPr>
        <w:t xml:space="preserve">0.1% </w:t>
      </w:r>
      <w:r w:rsidRPr="00197207">
        <w:rPr>
          <w:color w:val="FF0000"/>
          <w:lang w:eastAsia="zh-CN"/>
        </w:rPr>
        <w:t>MDR</w:t>
      </w:r>
      <w:r>
        <w:rPr>
          <w:color w:val="FF0000"/>
          <w:lang w:eastAsia="zh-CN"/>
        </w:rPr>
        <w:t xml:space="preserve"> and 1% FRA</w:t>
      </w:r>
      <w:r w:rsidRPr="00197207">
        <w:rPr>
          <w:color w:val="FF0000"/>
          <w:lang w:eastAsia="zh-CN"/>
        </w:rPr>
        <w:t xml:space="preserve">, the required number of REs in one sequence-based PEI could be </w:t>
      </w:r>
      <w:r>
        <w:rPr>
          <w:color w:val="FF0000"/>
          <w:lang w:eastAsia="zh-CN"/>
        </w:rPr>
        <w:t>200</w:t>
      </w:r>
      <w:r w:rsidRPr="00197207">
        <w:rPr>
          <w:color w:val="FF0000"/>
          <w:lang w:eastAsia="zh-CN"/>
        </w:rPr>
        <w:t>.</w:t>
      </w:r>
    </w:p>
    <w:p w14:paraId="463D08F5" w14:textId="57081BC9" w:rsidR="003040C2" w:rsidRPr="001F6E6F" w:rsidRDefault="003040C2" w:rsidP="003040C2">
      <w:pPr>
        <w:pStyle w:val="afff3"/>
        <w:numPr>
          <w:ilvl w:val="2"/>
          <w:numId w:val="35"/>
        </w:numPr>
        <w:ind w:firstLineChars="0"/>
        <w:rPr>
          <w:color w:val="FF0000"/>
          <w:lang w:eastAsia="zh-CN"/>
        </w:rPr>
      </w:pPr>
      <w:r w:rsidRPr="001F6E6F">
        <w:rPr>
          <w:color w:val="FF0000"/>
          <w:lang w:eastAsia="zh-CN"/>
        </w:rPr>
        <w:t>In one paging cycle there are 256</w:t>
      </w:r>
      <w:r w:rsidR="00E77AEB" w:rsidRPr="001F6E6F">
        <w:rPr>
          <w:color w:val="FF0000"/>
          <w:lang w:eastAsia="zh-CN"/>
        </w:rPr>
        <w:t xml:space="preserve"> potential </w:t>
      </w:r>
      <w:r w:rsidRPr="001F6E6F">
        <w:rPr>
          <w:color w:val="FF0000"/>
          <w:lang w:eastAsia="zh-CN"/>
        </w:rPr>
        <w:t>PEI monitoring occasions from network perspective.</w:t>
      </w:r>
    </w:p>
    <w:p w14:paraId="78E85F19" w14:textId="14FF83B8" w:rsidR="003040C2" w:rsidRPr="001F6E6F" w:rsidRDefault="003040C2" w:rsidP="003040C2">
      <w:pPr>
        <w:pStyle w:val="afff3"/>
        <w:numPr>
          <w:ilvl w:val="2"/>
          <w:numId w:val="35"/>
        </w:numPr>
        <w:ind w:firstLineChars="0"/>
        <w:rPr>
          <w:color w:val="FF0000"/>
          <w:lang w:eastAsia="zh-CN"/>
        </w:rPr>
      </w:pPr>
      <w:r w:rsidRPr="001F6E6F">
        <w:rPr>
          <w:color w:val="FF0000"/>
          <w:lang w:eastAsia="zh-CN"/>
        </w:rPr>
        <w:t>When group-paging-rate is 10%, the average number of RE</w:t>
      </w:r>
      <w:r w:rsidR="00BC6397" w:rsidRPr="001F6E6F">
        <w:rPr>
          <w:color w:val="FF0000"/>
          <w:lang w:eastAsia="zh-CN"/>
        </w:rPr>
        <w:t xml:space="preserve">s in a paging cycle could be </w:t>
      </w:r>
      <w:r w:rsidR="001F6E6F" w:rsidRPr="001F6E6F">
        <w:rPr>
          <w:color w:val="FF0000"/>
          <w:lang w:eastAsia="zh-CN"/>
        </w:rPr>
        <w:t>200</w:t>
      </w:r>
      <w:r w:rsidR="00BC6397" w:rsidRPr="001F6E6F">
        <w:rPr>
          <w:color w:val="FF0000"/>
          <w:lang w:eastAsia="zh-CN"/>
        </w:rPr>
        <w:t>*256*0.1=</w:t>
      </w:r>
      <w:r w:rsidR="001F6E6F" w:rsidRPr="001F6E6F">
        <w:rPr>
          <w:color w:val="FF0000"/>
          <w:lang w:eastAsia="zh-CN"/>
        </w:rPr>
        <w:t>5120</w:t>
      </w:r>
      <w:r w:rsidRPr="001F6E6F">
        <w:rPr>
          <w:color w:val="FF0000"/>
          <w:lang w:eastAsia="zh-CN"/>
        </w:rPr>
        <w:t>.</w:t>
      </w:r>
    </w:p>
    <w:p w14:paraId="022C9A3D" w14:textId="0AA0B190" w:rsidR="003040C2" w:rsidRPr="00B027A1" w:rsidRDefault="003040C2" w:rsidP="003040C2">
      <w:pPr>
        <w:pStyle w:val="afff3"/>
        <w:numPr>
          <w:ilvl w:val="1"/>
          <w:numId w:val="35"/>
        </w:numPr>
        <w:ind w:firstLineChars="0"/>
        <w:rPr>
          <w:lang w:eastAsia="zh-CN"/>
        </w:rPr>
      </w:pPr>
      <w:r w:rsidRPr="00B027A1">
        <w:rPr>
          <w:lang w:eastAsia="zh-CN"/>
        </w:rPr>
        <w:t>When Setting I</w:t>
      </w:r>
      <w:r w:rsidR="00B027A1" w:rsidRPr="00B027A1">
        <w:rPr>
          <w:lang w:eastAsia="zh-CN"/>
        </w:rPr>
        <w:t>I</w:t>
      </w:r>
      <w:r w:rsidRPr="00B027A1">
        <w:rPr>
          <w:lang w:eastAsia="zh-CN"/>
        </w:rPr>
        <w:t xml:space="preserve"> is applied,</w:t>
      </w:r>
    </w:p>
    <w:p w14:paraId="5318E0D7" w14:textId="3747729A" w:rsidR="00FF1E24" w:rsidRDefault="00FF1E24" w:rsidP="003040C2">
      <w:pPr>
        <w:pStyle w:val="afff3"/>
        <w:numPr>
          <w:ilvl w:val="2"/>
          <w:numId w:val="35"/>
        </w:numPr>
        <w:ind w:firstLineChars="0"/>
        <w:rPr>
          <w:lang w:eastAsia="zh-CN"/>
        </w:rPr>
      </w:pPr>
      <w:r>
        <w:rPr>
          <w:lang w:eastAsia="zh-CN"/>
        </w:rPr>
        <w:t xml:space="preserve">If </w:t>
      </w:r>
      <w:r>
        <w:rPr>
          <w:rFonts w:hint="eastAsia"/>
          <w:lang w:eastAsia="zh-CN"/>
        </w:rPr>
        <w:t xml:space="preserve">no CDM </w:t>
      </w:r>
      <w:r>
        <w:rPr>
          <w:lang w:eastAsia="zh-CN"/>
        </w:rPr>
        <w:t xml:space="preserve">for </w:t>
      </w:r>
      <w:r>
        <w:rPr>
          <w:rFonts w:hint="eastAsia"/>
          <w:lang w:eastAsia="zh-CN"/>
        </w:rPr>
        <w:t>UE subgroup</w:t>
      </w:r>
      <w:r>
        <w:rPr>
          <w:lang w:eastAsia="zh-CN"/>
        </w:rPr>
        <w:t>s:</w:t>
      </w:r>
    </w:p>
    <w:p w14:paraId="5068D986" w14:textId="307EBDBF" w:rsidR="00FF1E24" w:rsidRPr="00875222" w:rsidRDefault="00875222" w:rsidP="003040C2">
      <w:pPr>
        <w:pStyle w:val="afff3"/>
        <w:numPr>
          <w:ilvl w:val="3"/>
          <w:numId w:val="35"/>
        </w:numPr>
        <w:ind w:firstLineChars="0"/>
        <w:rPr>
          <w:lang w:eastAsia="zh-CN"/>
        </w:rPr>
      </w:pPr>
      <w:r w:rsidRPr="00875222">
        <w:rPr>
          <w:lang w:eastAsia="zh-CN"/>
        </w:rPr>
        <w:t>The same as that of Setting I</w:t>
      </w:r>
    </w:p>
    <w:p w14:paraId="719C540D" w14:textId="15517102" w:rsidR="003040C2" w:rsidRPr="003040C2" w:rsidRDefault="003040C2" w:rsidP="003040C2">
      <w:pPr>
        <w:pStyle w:val="afff3"/>
        <w:numPr>
          <w:ilvl w:val="2"/>
          <w:numId w:val="35"/>
        </w:numPr>
        <w:ind w:firstLineChars="0"/>
        <w:rPr>
          <w:b/>
          <w:lang w:eastAsia="zh-CN"/>
        </w:rPr>
      </w:pPr>
      <w:r>
        <w:rPr>
          <w:lang w:eastAsia="zh-CN"/>
        </w:rPr>
        <w:t xml:space="preserve">If </w:t>
      </w:r>
      <w:r>
        <w:rPr>
          <w:rFonts w:hint="eastAsia"/>
          <w:lang w:eastAsia="zh-CN"/>
        </w:rPr>
        <w:t>CDM</w:t>
      </w:r>
      <w:r>
        <w:rPr>
          <w:lang w:eastAsia="zh-CN"/>
        </w:rPr>
        <w:t xml:space="preserve"> (4 UE subgroups CDMed in a PO)</w:t>
      </w:r>
      <w:r>
        <w:rPr>
          <w:rFonts w:hint="eastAsia"/>
          <w:lang w:eastAsia="zh-CN"/>
        </w:rPr>
        <w:t xml:space="preserve"> </w:t>
      </w:r>
      <w:r>
        <w:rPr>
          <w:lang w:eastAsia="zh-CN"/>
        </w:rPr>
        <w:t xml:space="preserve">for </w:t>
      </w:r>
      <w:r>
        <w:rPr>
          <w:rFonts w:hint="eastAsia"/>
          <w:lang w:eastAsia="zh-CN"/>
        </w:rPr>
        <w:t>UE subgroup</w:t>
      </w:r>
      <w:r>
        <w:rPr>
          <w:lang w:eastAsia="zh-CN"/>
        </w:rPr>
        <w:t>s:</w:t>
      </w:r>
    </w:p>
    <w:p w14:paraId="7DE6D506" w14:textId="0A7A616D" w:rsidR="003040C2" w:rsidRDefault="008A566E" w:rsidP="003040C2">
      <w:pPr>
        <w:pStyle w:val="afff3"/>
        <w:numPr>
          <w:ilvl w:val="3"/>
          <w:numId w:val="35"/>
        </w:numPr>
        <w:ind w:firstLineChars="0"/>
        <w:rPr>
          <w:b/>
          <w:lang w:eastAsia="zh-CN"/>
        </w:rPr>
      </w:pPr>
      <w:r w:rsidRPr="00197207">
        <w:rPr>
          <w:color w:val="FF0000"/>
          <w:lang w:eastAsia="zh-CN"/>
        </w:rPr>
        <w:t xml:space="preserve">To achieve </w:t>
      </w:r>
      <w:r>
        <w:rPr>
          <w:color w:val="FF0000"/>
          <w:lang w:eastAsia="zh-CN"/>
        </w:rPr>
        <w:t xml:space="preserve">0.1% </w:t>
      </w:r>
      <w:r w:rsidRPr="00197207">
        <w:rPr>
          <w:color w:val="FF0000"/>
          <w:lang w:eastAsia="zh-CN"/>
        </w:rPr>
        <w:t>MDR</w:t>
      </w:r>
      <w:r>
        <w:rPr>
          <w:color w:val="FF0000"/>
          <w:lang w:eastAsia="zh-CN"/>
        </w:rPr>
        <w:t xml:space="preserve"> and 1% FRA</w:t>
      </w:r>
      <w:r w:rsidRPr="00197207">
        <w:rPr>
          <w:color w:val="FF0000"/>
          <w:lang w:eastAsia="zh-CN"/>
        </w:rPr>
        <w:t xml:space="preserve">, the required number of REs in one sequence-based PEI could be </w:t>
      </w:r>
      <w:r w:rsidR="00CF7577">
        <w:rPr>
          <w:color w:val="FF0000"/>
          <w:lang w:eastAsia="zh-CN"/>
        </w:rPr>
        <w:t>6</w:t>
      </w:r>
      <w:r>
        <w:rPr>
          <w:color w:val="FF0000"/>
          <w:lang w:eastAsia="zh-CN"/>
        </w:rPr>
        <w:t>00</w:t>
      </w:r>
      <w:r w:rsidRPr="00197207">
        <w:rPr>
          <w:color w:val="FF0000"/>
          <w:lang w:eastAsia="zh-CN"/>
        </w:rPr>
        <w:t>.</w:t>
      </w:r>
    </w:p>
    <w:p w14:paraId="1B874DD4" w14:textId="56D24A50" w:rsidR="003040C2" w:rsidRPr="00CF7577" w:rsidRDefault="003040C2" w:rsidP="003040C2">
      <w:pPr>
        <w:pStyle w:val="afff3"/>
        <w:numPr>
          <w:ilvl w:val="3"/>
          <w:numId w:val="35"/>
        </w:numPr>
        <w:ind w:firstLineChars="0"/>
        <w:rPr>
          <w:color w:val="FF0000"/>
          <w:lang w:eastAsia="zh-CN"/>
        </w:rPr>
      </w:pPr>
      <w:r w:rsidRPr="00CF7577">
        <w:rPr>
          <w:color w:val="FF0000"/>
          <w:lang w:eastAsia="zh-CN"/>
        </w:rPr>
        <w:t>In one paging cycle there are 64 potential PEI monitoring occasions from network perspective.</w:t>
      </w:r>
    </w:p>
    <w:p w14:paraId="35C145E7" w14:textId="5D086EBB" w:rsidR="003040C2" w:rsidRPr="00CF7577" w:rsidRDefault="003040C2" w:rsidP="003040C2">
      <w:pPr>
        <w:pStyle w:val="afff3"/>
        <w:numPr>
          <w:ilvl w:val="3"/>
          <w:numId w:val="35"/>
        </w:numPr>
        <w:ind w:firstLineChars="0"/>
        <w:rPr>
          <w:color w:val="FF0000"/>
          <w:lang w:eastAsia="zh-CN"/>
        </w:rPr>
      </w:pPr>
      <w:r w:rsidRPr="00CF7577">
        <w:rPr>
          <w:color w:val="FF0000"/>
          <w:lang w:eastAsia="zh-CN"/>
        </w:rPr>
        <w:t xml:space="preserve">When group-paging-rate is 10%, the average number of REs in a paging cycle could be </w:t>
      </w:r>
      <w:r w:rsidR="00CF7577" w:rsidRPr="00CF7577">
        <w:rPr>
          <w:color w:val="FF0000"/>
          <w:lang w:eastAsia="zh-CN"/>
        </w:rPr>
        <w:t>600</w:t>
      </w:r>
      <w:r w:rsidRPr="00CF7577">
        <w:rPr>
          <w:color w:val="FF0000"/>
          <w:lang w:eastAsia="zh-CN"/>
        </w:rPr>
        <w:t>*64*0.1=</w:t>
      </w:r>
      <w:r w:rsidR="00CF7577" w:rsidRPr="00CF7577">
        <w:rPr>
          <w:color w:val="FF0000"/>
          <w:lang w:eastAsia="zh-CN"/>
        </w:rPr>
        <w:t>3840</w:t>
      </w:r>
      <w:r w:rsidRPr="00CF7577">
        <w:rPr>
          <w:color w:val="FF0000"/>
          <w:lang w:eastAsia="zh-CN"/>
        </w:rPr>
        <w:t>.</w:t>
      </w:r>
    </w:p>
    <w:p w14:paraId="35EC254A" w14:textId="0C14D9ED" w:rsidR="0008197A" w:rsidRDefault="0008197A" w:rsidP="0008197A">
      <w:pPr>
        <w:pStyle w:val="afff3"/>
        <w:numPr>
          <w:ilvl w:val="0"/>
          <w:numId w:val="35"/>
        </w:numPr>
        <w:ind w:firstLineChars="0"/>
        <w:rPr>
          <w:lang w:eastAsia="zh-CN"/>
        </w:rPr>
      </w:pPr>
      <w:r>
        <w:rPr>
          <w:rFonts w:hint="eastAsia"/>
          <w:lang w:eastAsia="zh-CN"/>
        </w:rPr>
        <w:t>Behv-</w:t>
      </w:r>
      <w:r w:rsidR="00F86365">
        <w:rPr>
          <w:lang w:eastAsia="zh-CN"/>
        </w:rPr>
        <w:t>B</w:t>
      </w:r>
      <w:r>
        <w:rPr>
          <w:rFonts w:hint="eastAsia"/>
          <w:lang w:eastAsia="zh-CN"/>
        </w:rPr>
        <w:t xml:space="preserve"> (</w:t>
      </w:r>
      <w:r w:rsidR="00712B6C">
        <w:rPr>
          <w:lang w:eastAsia="zh-CN"/>
        </w:rPr>
        <w:t>DCI</w:t>
      </w:r>
      <w:r>
        <w:rPr>
          <w:rFonts w:hint="eastAsia"/>
          <w:lang w:eastAsia="zh-CN"/>
        </w:rPr>
        <w:t>-based PEI)</w:t>
      </w:r>
    </w:p>
    <w:p w14:paraId="35C16B67" w14:textId="77777777" w:rsidR="00CF7577" w:rsidRDefault="00CF7577" w:rsidP="00CF7577">
      <w:pPr>
        <w:pStyle w:val="afff3"/>
        <w:numPr>
          <w:ilvl w:val="1"/>
          <w:numId w:val="35"/>
        </w:numPr>
        <w:ind w:firstLineChars="0"/>
        <w:rPr>
          <w:lang w:eastAsia="zh-CN"/>
        </w:rPr>
      </w:pPr>
      <w:r>
        <w:rPr>
          <w:lang w:eastAsia="zh-CN"/>
        </w:rPr>
        <w:t>When Setting I is applied,</w:t>
      </w:r>
    </w:p>
    <w:p w14:paraId="52CA3453" w14:textId="13F85044" w:rsidR="0008197A" w:rsidRDefault="00960EEF" w:rsidP="00CF7577">
      <w:pPr>
        <w:pStyle w:val="afff3"/>
        <w:numPr>
          <w:ilvl w:val="2"/>
          <w:numId w:val="35"/>
        </w:numPr>
        <w:ind w:firstLineChars="0"/>
        <w:rPr>
          <w:lang w:eastAsia="zh-CN"/>
        </w:rPr>
      </w:pPr>
      <w:r w:rsidRPr="001F6E6F">
        <w:rPr>
          <w:color w:val="FF0000"/>
          <w:lang w:eastAsia="zh-CN"/>
        </w:rPr>
        <w:t>To achieve 1% MDR, the required number of REs in one sequence-based PEI could be 288 (i.e. AL=4), when DCI size = 16 bits and CRC length = 24</w:t>
      </w:r>
      <w:r w:rsidR="0008197A">
        <w:rPr>
          <w:lang w:eastAsia="zh-CN"/>
        </w:rPr>
        <w:t>.</w:t>
      </w:r>
    </w:p>
    <w:p w14:paraId="2FEBD1B6" w14:textId="77B38EA7" w:rsidR="00712B6C" w:rsidRPr="00CF7577" w:rsidRDefault="00245F47" w:rsidP="00CF7577">
      <w:pPr>
        <w:pStyle w:val="afff3"/>
        <w:numPr>
          <w:ilvl w:val="2"/>
          <w:numId w:val="35"/>
        </w:numPr>
        <w:ind w:firstLineChars="0"/>
        <w:rPr>
          <w:color w:val="FF0000"/>
          <w:lang w:eastAsia="zh-CN"/>
        </w:rPr>
      </w:pPr>
      <w:r w:rsidRPr="00CF7577">
        <w:rPr>
          <w:color w:val="FF0000"/>
          <w:lang w:eastAsia="zh-CN"/>
        </w:rPr>
        <w:t>In one paging cycle there are 16</w:t>
      </w:r>
      <w:r w:rsidR="00712B6C" w:rsidRPr="00CF7577">
        <w:rPr>
          <w:color w:val="FF0000"/>
          <w:lang w:eastAsia="zh-CN"/>
        </w:rPr>
        <w:t xml:space="preserve"> potential PEI monitoring occasions from network perspective.</w:t>
      </w:r>
    </w:p>
    <w:p w14:paraId="5ECD5D01" w14:textId="784B8CD0" w:rsidR="00712B6C" w:rsidRPr="00C771B5" w:rsidRDefault="00712B6C" w:rsidP="00CF7577">
      <w:pPr>
        <w:pStyle w:val="afff3"/>
        <w:numPr>
          <w:ilvl w:val="2"/>
          <w:numId w:val="35"/>
        </w:numPr>
        <w:ind w:firstLineChars="0"/>
        <w:rPr>
          <w:color w:val="FF0000"/>
          <w:lang w:eastAsia="zh-CN"/>
        </w:rPr>
      </w:pPr>
      <w:r w:rsidRPr="00C771B5">
        <w:rPr>
          <w:color w:val="FF0000"/>
          <w:lang w:eastAsia="zh-CN"/>
        </w:rPr>
        <w:t xml:space="preserve">The average number of REs </w:t>
      </w:r>
      <w:r w:rsidR="00245F47" w:rsidRPr="00C771B5">
        <w:rPr>
          <w:color w:val="FF0000"/>
          <w:lang w:eastAsia="zh-CN"/>
        </w:rPr>
        <w:t>in a paging cycle could be 288*16</w:t>
      </w:r>
      <w:r w:rsidR="00BC6397" w:rsidRPr="00C771B5">
        <w:rPr>
          <w:color w:val="FF0000"/>
          <w:lang w:eastAsia="zh-CN"/>
        </w:rPr>
        <w:t>=4608</w:t>
      </w:r>
      <w:r w:rsidRPr="00C771B5">
        <w:rPr>
          <w:color w:val="FF0000"/>
          <w:lang w:eastAsia="zh-CN"/>
        </w:rPr>
        <w:t>.</w:t>
      </w:r>
    </w:p>
    <w:p w14:paraId="3636739A" w14:textId="77777777" w:rsidR="00CF7577" w:rsidRPr="00B027A1" w:rsidRDefault="00CF7577" w:rsidP="00CF7577">
      <w:pPr>
        <w:pStyle w:val="afff3"/>
        <w:numPr>
          <w:ilvl w:val="1"/>
          <w:numId w:val="35"/>
        </w:numPr>
        <w:ind w:firstLineChars="0"/>
        <w:rPr>
          <w:lang w:eastAsia="zh-CN"/>
        </w:rPr>
      </w:pPr>
      <w:r w:rsidRPr="00B027A1">
        <w:rPr>
          <w:lang w:eastAsia="zh-CN"/>
        </w:rPr>
        <w:t>When Setting II is applied,</w:t>
      </w:r>
    </w:p>
    <w:p w14:paraId="05660765" w14:textId="1D2E1C09" w:rsidR="00CF7577" w:rsidRDefault="00CF7577" w:rsidP="00CF7577">
      <w:pPr>
        <w:pStyle w:val="afff3"/>
        <w:numPr>
          <w:ilvl w:val="2"/>
          <w:numId w:val="35"/>
        </w:numPr>
        <w:ind w:firstLineChars="0"/>
        <w:rPr>
          <w:lang w:eastAsia="zh-CN"/>
        </w:rPr>
      </w:pPr>
      <w:r w:rsidRPr="00875222">
        <w:rPr>
          <w:lang w:eastAsia="zh-CN"/>
        </w:rPr>
        <w:t>The same as that of Setting I</w:t>
      </w:r>
    </w:p>
    <w:p w14:paraId="6C15896A" w14:textId="03BB3B19" w:rsidR="00ED0698" w:rsidRPr="00ED0698" w:rsidRDefault="00ED0698" w:rsidP="00EE77BB">
      <w:pPr>
        <w:rPr>
          <w:lang w:eastAsia="zh-CN"/>
        </w:rPr>
      </w:pPr>
      <w:r w:rsidRPr="00ED0698">
        <w:rPr>
          <w:lang w:eastAsia="zh-CN"/>
        </w:rPr>
        <w:t>F</w:t>
      </w:r>
      <w:r w:rsidRPr="00ED0698">
        <w:rPr>
          <w:rFonts w:hint="eastAsia"/>
          <w:lang w:eastAsia="zh-CN"/>
        </w:rPr>
        <w:t xml:space="preserve">rom </w:t>
      </w:r>
      <w:r w:rsidRPr="00ED0698">
        <w:rPr>
          <w:lang w:eastAsia="zh-CN"/>
        </w:rPr>
        <w:t xml:space="preserve">above list, it can be observed that the resource overhead of DCI-based PEI could be </w:t>
      </w:r>
      <w:r w:rsidR="00C771B5">
        <w:rPr>
          <w:lang w:eastAsia="zh-CN"/>
        </w:rPr>
        <w:t xml:space="preserve">slightly </w:t>
      </w:r>
      <w:r w:rsidRPr="00ED0698">
        <w:rPr>
          <w:lang w:eastAsia="zh-CN"/>
        </w:rPr>
        <w:t>smaller than that of sequence-based PEI</w:t>
      </w:r>
      <w:r w:rsidR="00C771B5">
        <w:rPr>
          <w:lang w:eastAsia="zh-CN"/>
        </w:rPr>
        <w:t xml:space="preserve"> in Setting I, but slightly larger than that of sequence-based PEI in Setting II if </w:t>
      </w:r>
      <w:r w:rsidR="00C771B5">
        <w:rPr>
          <w:rFonts w:hint="eastAsia"/>
          <w:lang w:eastAsia="zh-CN"/>
        </w:rPr>
        <w:t>CDM</w:t>
      </w:r>
      <w:r w:rsidR="00C771B5">
        <w:rPr>
          <w:lang w:eastAsia="zh-CN"/>
        </w:rPr>
        <w:t xml:space="preserve"> (4 UE subgroups CDMed in a PO)</w:t>
      </w:r>
      <w:r w:rsidR="00C771B5">
        <w:rPr>
          <w:rFonts w:hint="eastAsia"/>
          <w:lang w:eastAsia="zh-CN"/>
        </w:rPr>
        <w:t xml:space="preserve"> </w:t>
      </w:r>
      <w:r w:rsidR="00C771B5">
        <w:rPr>
          <w:lang w:eastAsia="zh-CN"/>
        </w:rPr>
        <w:t xml:space="preserve">for </w:t>
      </w:r>
      <w:r w:rsidR="00C771B5">
        <w:rPr>
          <w:rFonts w:hint="eastAsia"/>
          <w:lang w:eastAsia="zh-CN"/>
        </w:rPr>
        <w:t>UE subgroup</w:t>
      </w:r>
      <w:r w:rsidR="00C771B5">
        <w:rPr>
          <w:lang w:eastAsia="zh-CN"/>
        </w:rPr>
        <w:t>s is applied for sequence-based PEI</w:t>
      </w:r>
      <w:r w:rsidRPr="00ED0698">
        <w:rPr>
          <w:lang w:eastAsia="zh-CN"/>
        </w:rPr>
        <w:t>.</w:t>
      </w:r>
    </w:p>
    <w:p w14:paraId="63D039CE" w14:textId="3F0031D3" w:rsidR="0055527C" w:rsidRDefault="00ED0698" w:rsidP="00EE77BB">
      <w:pPr>
        <w:rPr>
          <w:lang w:eastAsia="zh-CN"/>
        </w:rPr>
      </w:pPr>
      <w:r>
        <w:rPr>
          <w:rFonts w:hint="eastAsia"/>
          <w:b/>
          <w:i/>
          <w:lang w:eastAsia="zh-CN"/>
        </w:rPr>
        <w:t xml:space="preserve">Observation </w:t>
      </w:r>
      <w:r w:rsidR="00936F0D">
        <w:rPr>
          <w:b/>
          <w:i/>
          <w:lang w:eastAsia="zh-CN"/>
        </w:rPr>
        <w:t>3</w:t>
      </w:r>
      <w:r w:rsidR="005F29B8" w:rsidRPr="005F29B8">
        <w:rPr>
          <w:rFonts w:hint="eastAsia"/>
          <w:b/>
          <w:i/>
          <w:lang w:eastAsia="zh-CN"/>
        </w:rPr>
        <w:t xml:space="preserve">: </w:t>
      </w:r>
      <w:r>
        <w:rPr>
          <w:b/>
          <w:i/>
          <w:lang w:eastAsia="zh-CN"/>
        </w:rPr>
        <w:t xml:space="preserve">The resource overhead of DCI-based PEI </w:t>
      </w:r>
      <w:r w:rsidR="00C771B5">
        <w:rPr>
          <w:b/>
          <w:i/>
          <w:lang w:eastAsia="zh-CN"/>
        </w:rPr>
        <w:t xml:space="preserve">and </w:t>
      </w:r>
      <w:r>
        <w:rPr>
          <w:b/>
          <w:i/>
          <w:lang w:eastAsia="zh-CN"/>
        </w:rPr>
        <w:t>that of sequence-based PEI</w:t>
      </w:r>
      <w:r w:rsidR="00C771B5">
        <w:rPr>
          <w:b/>
          <w:i/>
          <w:lang w:eastAsia="zh-CN"/>
        </w:rPr>
        <w:t xml:space="preserve"> are </w:t>
      </w:r>
      <w:r w:rsidR="00593E54">
        <w:rPr>
          <w:rFonts w:hint="eastAsia"/>
          <w:b/>
          <w:i/>
          <w:lang w:eastAsia="zh-CN"/>
        </w:rPr>
        <w:t>c</w:t>
      </w:r>
      <w:r w:rsidR="00593E54">
        <w:rPr>
          <w:b/>
          <w:i/>
          <w:lang w:eastAsia="zh-CN"/>
        </w:rPr>
        <w:t>omparable</w:t>
      </w:r>
      <w:r w:rsidR="005F29B8" w:rsidRPr="005F29B8">
        <w:rPr>
          <w:b/>
          <w:i/>
          <w:lang w:eastAsia="zh-CN"/>
        </w:rPr>
        <w:t>.</w:t>
      </w:r>
    </w:p>
    <w:p w14:paraId="3EFB8CA9" w14:textId="77777777" w:rsidR="005F29B8" w:rsidRPr="00C771B5" w:rsidRDefault="005F29B8" w:rsidP="00EE77BB">
      <w:pPr>
        <w:rPr>
          <w:lang w:eastAsia="zh-CN"/>
        </w:rPr>
      </w:pPr>
    </w:p>
    <w:p w14:paraId="0C0190E7" w14:textId="1313E8D5" w:rsidR="00FB4B00" w:rsidRDefault="00FB4B00" w:rsidP="009212AF">
      <w:pPr>
        <w:pStyle w:val="1"/>
        <w:rPr>
          <w:lang w:eastAsia="zh-CN"/>
        </w:rPr>
      </w:pPr>
      <w:r>
        <w:rPr>
          <w:lang w:eastAsia="zh-CN"/>
        </w:rPr>
        <w:t>Multiplexing PEI with legacy channels/signals</w:t>
      </w:r>
    </w:p>
    <w:p w14:paraId="789F22A8" w14:textId="3C7E7091" w:rsidR="00FB4B00" w:rsidRDefault="00FB4B00" w:rsidP="00EE77BB">
      <w:pPr>
        <w:rPr>
          <w:lang w:eastAsia="zh-CN"/>
        </w:rPr>
      </w:pPr>
      <w:r>
        <w:rPr>
          <w:rFonts w:hint="eastAsia"/>
          <w:lang w:eastAsia="zh-CN"/>
        </w:rPr>
        <w:t>It was agreed in RAN1#104e that companies should declare how PEI design can co-exist</w:t>
      </w:r>
      <w:r w:rsidR="00C13ABE">
        <w:rPr>
          <w:lang w:eastAsia="zh-CN"/>
        </w:rPr>
        <w:t xml:space="preserve"> (be multiplexed)</w:t>
      </w:r>
      <w:r>
        <w:rPr>
          <w:rFonts w:hint="eastAsia"/>
          <w:lang w:eastAsia="zh-CN"/>
        </w:rPr>
        <w:t xml:space="preserve"> with existing channels/signals.</w:t>
      </w:r>
    </w:p>
    <w:tbl>
      <w:tblPr>
        <w:tblStyle w:val="afff0"/>
        <w:tblW w:w="0" w:type="auto"/>
        <w:tblLook w:val="04A0" w:firstRow="1" w:lastRow="0" w:firstColumn="1" w:lastColumn="0" w:noHBand="0" w:noVBand="1"/>
      </w:tblPr>
      <w:tblGrid>
        <w:gridCol w:w="9307"/>
      </w:tblGrid>
      <w:tr w:rsidR="00FB4B00" w14:paraId="7E887637" w14:textId="77777777" w:rsidTr="00FB4B00">
        <w:tc>
          <w:tcPr>
            <w:tcW w:w="9307" w:type="dxa"/>
          </w:tcPr>
          <w:p w14:paraId="6060CF00" w14:textId="77777777" w:rsidR="00FB4B00" w:rsidRPr="00FB4B00" w:rsidRDefault="00FB4B00" w:rsidP="00FB4B00">
            <w:pPr>
              <w:autoSpaceDE/>
              <w:autoSpaceDN/>
              <w:adjustRightInd/>
              <w:snapToGrid/>
              <w:spacing w:after="0"/>
              <w:jc w:val="left"/>
              <w:rPr>
                <w:rFonts w:ascii="Calibri" w:eastAsia="Batang" w:hAnsi="Calibri"/>
                <w:sz w:val="20"/>
              </w:rPr>
            </w:pPr>
            <w:r w:rsidRPr="00FB4B00">
              <w:rPr>
                <w:rFonts w:ascii="Times" w:eastAsia="Batang" w:hAnsi="Times"/>
                <w:sz w:val="20"/>
                <w:szCs w:val="24"/>
                <w:highlight w:val="green"/>
                <w:shd w:val="clear" w:color="auto" w:fill="FFFF00"/>
                <w:lang w:val="en-GB"/>
              </w:rPr>
              <w:t>Agreements:</w:t>
            </w:r>
          </w:p>
          <w:p w14:paraId="7CF20D6F" w14:textId="77777777" w:rsidR="00FB4B00" w:rsidRPr="00FB4B00" w:rsidRDefault="00FB4B00" w:rsidP="00FB4B00">
            <w:pPr>
              <w:autoSpaceDE/>
              <w:autoSpaceDN/>
              <w:adjustRightInd/>
              <w:snapToGrid/>
              <w:spacing w:after="0"/>
              <w:jc w:val="left"/>
              <w:rPr>
                <w:rFonts w:ascii="Times" w:eastAsia="Batang" w:hAnsi="Times"/>
                <w:sz w:val="20"/>
                <w:szCs w:val="24"/>
                <w:lang w:val="en-GB"/>
              </w:rPr>
            </w:pPr>
            <w:r w:rsidRPr="00FB4B00">
              <w:rPr>
                <w:rFonts w:ascii="Times" w:eastAsia="Batang" w:hAnsi="Times"/>
                <w:sz w:val="20"/>
                <w:szCs w:val="24"/>
                <w:lang w:val="en-GB"/>
              </w:rPr>
              <w:t>For the evaluation and comparison of PEI candidate designs, companies to report</w:t>
            </w:r>
          </w:p>
          <w:p w14:paraId="6CFA64BE" w14:textId="77777777" w:rsidR="00FB4B00" w:rsidRPr="00FB4B00" w:rsidRDefault="00FB4B00" w:rsidP="00FB4B00">
            <w:pPr>
              <w:numPr>
                <w:ilvl w:val="0"/>
                <w:numId w:val="4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 xml:space="preserve">Description of how PEI design can co-exist with existing channels/signals, and impact to legacy UEs. </w:t>
            </w:r>
          </w:p>
          <w:p w14:paraId="5CF7ABF5" w14:textId="77777777" w:rsidR="00FB4B00" w:rsidRPr="00FB4B00" w:rsidRDefault="00FB4B00" w:rsidP="00FB4B00">
            <w:pPr>
              <w:numPr>
                <w:ilvl w:val="1"/>
                <w:numId w:val="46"/>
              </w:numPr>
              <w:autoSpaceDE/>
              <w:autoSpaceDN/>
              <w:adjustRightInd/>
              <w:snapToGrid/>
              <w:spacing w:after="0"/>
              <w:jc w:val="left"/>
              <w:rPr>
                <w:rFonts w:ascii="Times" w:eastAsia="Times New Roman" w:hAnsi="Times"/>
                <w:sz w:val="20"/>
                <w:szCs w:val="24"/>
                <w:lang w:val="en-GB"/>
              </w:rPr>
            </w:pPr>
            <w:r w:rsidRPr="00FB4B00">
              <w:rPr>
                <w:rFonts w:ascii="Times" w:eastAsia="Times New Roman" w:hAnsi="Times"/>
                <w:sz w:val="20"/>
                <w:szCs w:val="24"/>
                <w:lang w:val="en-GB"/>
              </w:rPr>
              <w:t>Rel-15 designs for multiplexing PEI with legacy channels/signals are assumed as baseline</w:t>
            </w:r>
          </w:p>
          <w:p w14:paraId="3BD892E7" w14:textId="5412DD98" w:rsidR="00FB4B00" w:rsidRPr="00FB4B00" w:rsidRDefault="00FB4B00" w:rsidP="00FB4B00">
            <w:pPr>
              <w:autoSpaceDE/>
              <w:autoSpaceDN/>
              <w:adjustRightInd/>
              <w:snapToGrid/>
              <w:spacing w:after="0"/>
              <w:ind w:left="1080"/>
              <w:jc w:val="left"/>
              <w:rPr>
                <w:rFonts w:ascii="Times" w:eastAsia="Calibri" w:hAnsi="Times"/>
                <w:sz w:val="20"/>
                <w:szCs w:val="24"/>
                <w:lang w:val="en-GB"/>
              </w:rPr>
            </w:pPr>
            <w:r w:rsidRPr="00FB4B00">
              <w:rPr>
                <w:rFonts w:ascii="Times" w:eastAsia="Batang" w:hAnsi="Times"/>
                <w:sz w:val="20"/>
                <w:szCs w:val="24"/>
                <w:lang w:val="en-GB"/>
              </w:rPr>
              <w:t>o   Other multiplexing method with legacy channels/signals can be additionally reported with justification</w:t>
            </w:r>
          </w:p>
        </w:tc>
      </w:tr>
    </w:tbl>
    <w:p w14:paraId="3139E4B6" w14:textId="64C18329" w:rsidR="00C13ABE" w:rsidRDefault="00C13ABE" w:rsidP="00EE77BB">
      <w:pPr>
        <w:rPr>
          <w:lang w:eastAsia="zh-CN"/>
        </w:rPr>
      </w:pPr>
      <w:r>
        <w:rPr>
          <w:lang w:eastAsia="zh-CN"/>
        </w:rPr>
        <w:t>F</w:t>
      </w:r>
      <w:r>
        <w:rPr>
          <w:rFonts w:hint="eastAsia"/>
          <w:lang w:eastAsia="zh-CN"/>
        </w:rPr>
        <w:t xml:space="preserve">or </w:t>
      </w:r>
      <w:r>
        <w:rPr>
          <w:lang w:eastAsia="zh-CN"/>
        </w:rPr>
        <w:t>co-existence, both sequence-based PEI and DCI-based PEI can be semi-statically configured and associated to PO(s), and thereby there is no co-existence issue.</w:t>
      </w:r>
    </w:p>
    <w:p w14:paraId="49A0482F" w14:textId="362CEC8A" w:rsidR="00FB4B00" w:rsidRDefault="00C13ABE" w:rsidP="00EE77BB">
      <w:pPr>
        <w:rPr>
          <w:lang w:eastAsia="zh-CN"/>
        </w:rPr>
      </w:pPr>
      <w:r>
        <w:rPr>
          <w:lang w:eastAsia="zh-CN"/>
        </w:rPr>
        <w:t xml:space="preserve">For </w:t>
      </w:r>
      <w:r w:rsidR="00E32D46">
        <w:rPr>
          <w:lang w:eastAsia="zh-CN"/>
        </w:rPr>
        <w:t>impact to legacy UEs, it may be</w:t>
      </w:r>
      <w:r>
        <w:rPr>
          <w:lang w:eastAsia="zh-CN"/>
        </w:rPr>
        <w:t xml:space="preserve"> related to the resource overhead. </w:t>
      </w:r>
      <w:r w:rsidR="003040C2">
        <w:rPr>
          <w:lang w:eastAsia="zh-CN"/>
        </w:rPr>
        <w:t xml:space="preserve">For Behv-A, the PEI (sequence-based) can be DTXed at gNB side. Whether the resource due to gNB DTX can be used for </w:t>
      </w:r>
      <w:r w:rsidR="00E67D58">
        <w:rPr>
          <w:lang w:eastAsia="zh-CN"/>
        </w:rPr>
        <w:t xml:space="preserve">the existing </w:t>
      </w:r>
      <w:r w:rsidR="00E67D58">
        <w:rPr>
          <w:lang w:eastAsia="zh-CN"/>
        </w:rPr>
        <w:lastRenderedPageBreak/>
        <w:t>channels/signals transmission should be FFS. Because</w:t>
      </w:r>
      <w:r w:rsidR="003040C2">
        <w:rPr>
          <w:rFonts w:hint="eastAsia"/>
          <w:lang w:eastAsia="zh-CN"/>
        </w:rPr>
        <w:t xml:space="preserve"> </w:t>
      </w:r>
      <w:r w:rsidR="003040C2">
        <w:rPr>
          <w:lang w:eastAsia="zh-CN"/>
        </w:rPr>
        <w:t>legacy UE</w:t>
      </w:r>
      <w:r>
        <w:rPr>
          <w:lang w:eastAsia="zh-CN"/>
        </w:rPr>
        <w:t>s</w:t>
      </w:r>
      <w:r w:rsidR="003040C2">
        <w:rPr>
          <w:lang w:eastAsia="zh-CN"/>
        </w:rPr>
        <w:t xml:space="preserve"> cannot perform the dynamic</w:t>
      </w:r>
      <w:r w:rsidR="00E67D58">
        <w:rPr>
          <w:lang w:eastAsia="zh-CN"/>
        </w:rPr>
        <w:t xml:space="preserve"> rate matching, the empty resource due to gN</w:t>
      </w:r>
      <w:r>
        <w:rPr>
          <w:lang w:eastAsia="zh-CN"/>
        </w:rPr>
        <w:t xml:space="preserve">B DTX is hard to be used by </w:t>
      </w:r>
      <w:r w:rsidR="00E67D58">
        <w:rPr>
          <w:lang w:eastAsia="zh-CN"/>
        </w:rPr>
        <w:t>legacy UE</w:t>
      </w:r>
      <w:r>
        <w:rPr>
          <w:lang w:eastAsia="zh-CN"/>
        </w:rPr>
        <w:t>s</w:t>
      </w:r>
      <w:r w:rsidR="00E67D58">
        <w:rPr>
          <w:lang w:eastAsia="zh-CN"/>
        </w:rPr>
        <w:t>. In other words, the empty resource due to gNB DTX should be reserved and unused. Therefore, the above evaluation of resource overhead for Behv-A may be too optimistic, as the empty resource</w:t>
      </w:r>
      <w:r>
        <w:rPr>
          <w:lang w:eastAsia="zh-CN"/>
        </w:rPr>
        <w:t xml:space="preserve"> due to gNB DTX is not taken into account for </w:t>
      </w:r>
      <w:r w:rsidR="00E67D58">
        <w:rPr>
          <w:lang w:eastAsia="zh-CN"/>
        </w:rPr>
        <w:t>the resource overhead of PEI for Behv-A.</w:t>
      </w:r>
    </w:p>
    <w:p w14:paraId="6875C50A" w14:textId="77777777" w:rsidR="003040C2" w:rsidRPr="00E67D58" w:rsidRDefault="003040C2" w:rsidP="00EE77BB">
      <w:pPr>
        <w:rPr>
          <w:lang w:eastAsia="zh-CN"/>
        </w:rPr>
      </w:pPr>
    </w:p>
    <w:p w14:paraId="76A0876A" w14:textId="35CADA23" w:rsidR="007135FD" w:rsidRDefault="007135FD" w:rsidP="009212AF">
      <w:pPr>
        <w:pStyle w:val="1"/>
        <w:rPr>
          <w:lang w:eastAsia="zh-CN"/>
        </w:rPr>
      </w:pPr>
      <w:r>
        <w:rPr>
          <w:lang w:eastAsia="zh-CN"/>
        </w:rPr>
        <w:t>Consistent with additional TRS/CSI-RS</w:t>
      </w:r>
    </w:p>
    <w:p w14:paraId="14AABA38" w14:textId="45F8258F" w:rsidR="00C35783" w:rsidRDefault="00E67D58" w:rsidP="009212AF">
      <w:pPr>
        <w:rPr>
          <w:lang w:eastAsia="zh-CN"/>
        </w:rPr>
      </w:pPr>
      <w:r>
        <w:rPr>
          <w:lang w:eastAsia="zh-CN"/>
        </w:rPr>
        <w:t>F</w:t>
      </w:r>
      <w:r>
        <w:rPr>
          <w:rFonts w:hint="eastAsia"/>
          <w:lang w:eastAsia="zh-CN"/>
        </w:rPr>
        <w:t xml:space="preserve">or </w:t>
      </w:r>
      <w:r>
        <w:rPr>
          <w:lang w:eastAsia="zh-CN"/>
        </w:rPr>
        <w:t>Behv-A, due to gNB DTX, the additional TRS/CSI-RS</w:t>
      </w:r>
      <w:r w:rsidR="00C35783">
        <w:rPr>
          <w:lang w:eastAsia="zh-CN"/>
        </w:rPr>
        <w:t xml:space="preserve"> may not be efficient as there could be large number of occasions for TRS/CSI-RS which assists UE detection of sequence-based PEI. For Behv-B, due to sparse occasions of DCI-based PEI, the additional TRS/CSI-RS would be efficient due to controllable resource overhead.</w:t>
      </w:r>
    </w:p>
    <w:p w14:paraId="2A308D66" w14:textId="6A695788" w:rsidR="0029642D" w:rsidRDefault="0029642D" w:rsidP="0029642D">
      <w:pPr>
        <w:rPr>
          <w:lang w:eastAsia="zh-CN"/>
        </w:rPr>
      </w:pPr>
      <w:bookmarkStart w:id="0" w:name="_Ref494215420"/>
      <w:r>
        <w:rPr>
          <w:rFonts w:hint="eastAsia"/>
          <w:b/>
          <w:i/>
          <w:lang w:eastAsia="zh-CN"/>
        </w:rPr>
        <w:t xml:space="preserve">Observation </w:t>
      </w:r>
      <w:r w:rsidR="00936F0D">
        <w:rPr>
          <w:b/>
          <w:i/>
          <w:lang w:eastAsia="zh-CN"/>
        </w:rPr>
        <w:t>4</w:t>
      </w:r>
      <w:r w:rsidRPr="005F29B8">
        <w:rPr>
          <w:rFonts w:hint="eastAsia"/>
          <w:b/>
          <w:i/>
          <w:lang w:eastAsia="zh-CN"/>
        </w:rPr>
        <w:t xml:space="preserve">: </w:t>
      </w:r>
      <w:r>
        <w:rPr>
          <w:b/>
          <w:i/>
          <w:lang w:eastAsia="zh-CN"/>
        </w:rPr>
        <w:t>The additional TRS/CSI-RS would be efficient for DCI-based PEI.</w:t>
      </w:r>
    </w:p>
    <w:p w14:paraId="2D9B358E" w14:textId="77777777" w:rsidR="00ED673B" w:rsidRDefault="00ED673B" w:rsidP="00F80216">
      <w:pPr>
        <w:spacing w:beforeLines="50" w:before="120" w:after="0"/>
        <w:rPr>
          <w:color w:val="000000"/>
          <w:lang w:eastAsia="zh-CN"/>
        </w:rPr>
      </w:pPr>
    </w:p>
    <w:p w14:paraId="350C23A7" w14:textId="00649455" w:rsidR="007108FC" w:rsidRPr="00C771B5" w:rsidRDefault="00C771B5" w:rsidP="00F80216">
      <w:pPr>
        <w:spacing w:beforeLines="50" w:before="120" w:after="0"/>
        <w:rPr>
          <w:color w:val="000000"/>
          <w:lang w:eastAsia="zh-CN"/>
        </w:rPr>
      </w:pPr>
      <w:r w:rsidRPr="00C771B5">
        <w:rPr>
          <w:rFonts w:hint="eastAsia"/>
          <w:color w:val="000000"/>
          <w:lang w:eastAsia="zh-CN"/>
        </w:rPr>
        <w:t>F</w:t>
      </w:r>
      <w:r w:rsidRPr="00C771B5">
        <w:rPr>
          <w:color w:val="000000"/>
          <w:lang w:eastAsia="zh-CN"/>
        </w:rPr>
        <w:t>rom above discussion, we prefer DCI-based PEI.</w:t>
      </w:r>
    </w:p>
    <w:p w14:paraId="5BB07C13" w14:textId="77777777" w:rsidR="00C771B5" w:rsidRDefault="00C771B5" w:rsidP="00C771B5">
      <w:pPr>
        <w:spacing w:beforeLines="50" w:before="120" w:after="0"/>
        <w:rPr>
          <w:b/>
          <w:i/>
          <w:color w:val="000000"/>
        </w:rPr>
      </w:pPr>
      <w:r>
        <w:rPr>
          <w:b/>
          <w:i/>
          <w:color w:val="000000"/>
        </w:rPr>
        <w:t>Proposal 1</w:t>
      </w:r>
      <w:r w:rsidRPr="00FD65D8">
        <w:rPr>
          <w:b/>
          <w:i/>
          <w:color w:val="000000"/>
        </w:rPr>
        <w:t xml:space="preserve">: Consider to </w:t>
      </w:r>
      <w:r>
        <w:rPr>
          <w:b/>
          <w:i/>
          <w:color w:val="000000"/>
        </w:rPr>
        <w:t xml:space="preserve">specify </w:t>
      </w:r>
      <w:r>
        <w:rPr>
          <w:b/>
          <w:i/>
          <w:color w:val="000000"/>
          <w:lang w:eastAsia="zh-CN"/>
        </w:rPr>
        <w:t>DCI-based PEI</w:t>
      </w:r>
      <w:r w:rsidRPr="00FD65D8">
        <w:rPr>
          <w:b/>
          <w:i/>
          <w:color w:val="000000"/>
        </w:rPr>
        <w:t>.</w:t>
      </w:r>
    </w:p>
    <w:p w14:paraId="400A06B7" w14:textId="77777777" w:rsidR="00C771B5" w:rsidRDefault="00C771B5" w:rsidP="00F80216">
      <w:pPr>
        <w:spacing w:beforeLines="50" w:before="120" w:after="0"/>
        <w:rPr>
          <w:b/>
          <w:color w:val="000000"/>
        </w:rPr>
      </w:pPr>
    </w:p>
    <w:p w14:paraId="76881F22" w14:textId="2471360E" w:rsidR="00C771B5" w:rsidRDefault="00C771B5" w:rsidP="00C771B5">
      <w:pPr>
        <w:pStyle w:val="1"/>
        <w:rPr>
          <w:lang w:eastAsia="zh-CN"/>
        </w:rPr>
      </w:pPr>
      <w:r>
        <w:rPr>
          <w:lang w:eastAsia="zh-CN"/>
        </w:rPr>
        <w:t>DCI format for DCI-based PEI</w:t>
      </w:r>
    </w:p>
    <w:p w14:paraId="5F1F557C" w14:textId="77777777" w:rsidR="00C771B5" w:rsidRDefault="00C771B5" w:rsidP="00C771B5">
      <w:pPr>
        <w:rPr>
          <w:lang w:eastAsia="zh-CN"/>
        </w:rPr>
      </w:pPr>
      <w:r>
        <w:rPr>
          <w:lang w:eastAsia="zh-CN"/>
        </w:rPr>
        <w:t xml:space="preserve">During the previous discussion, the candidate DCI format for DCI-based PEI could be </w:t>
      </w:r>
    </w:p>
    <w:p w14:paraId="501F52E2" w14:textId="77777777" w:rsidR="00C771B5" w:rsidRDefault="00C771B5" w:rsidP="00C771B5">
      <w:pPr>
        <w:pStyle w:val="afff3"/>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Candidate-1: </w:t>
      </w:r>
      <w:r w:rsidRPr="00EE77BB">
        <w:rPr>
          <w:rFonts w:eastAsia="Times New Roman"/>
          <w:szCs w:val="20"/>
        </w:rPr>
        <w:t>Extending DCI format 1_0</w:t>
      </w:r>
    </w:p>
    <w:p w14:paraId="5CBB83F6" w14:textId="77777777" w:rsidR="00C771B5" w:rsidRDefault="00C771B5" w:rsidP="00C771B5">
      <w:pPr>
        <w:pStyle w:val="afff3"/>
        <w:numPr>
          <w:ilvl w:val="0"/>
          <w:numId w:val="30"/>
        </w:numPr>
        <w:autoSpaceDE/>
        <w:autoSpaceDN/>
        <w:adjustRightInd/>
        <w:snapToGrid/>
        <w:spacing w:after="0"/>
        <w:ind w:firstLineChars="0"/>
        <w:jc w:val="left"/>
        <w:rPr>
          <w:rFonts w:eastAsia="Times New Roman"/>
          <w:szCs w:val="20"/>
        </w:rPr>
      </w:pPr>
      <w:r>
        <w:rPr>
          <w:rFonts w:eastAsia="Times New Roman"/>
          <w:szCs w:val="20"/>
        </w:rPr>
        <w:t>Candidate-2: Extending DCI format 2_6</w:t>
      </w:r>
    </w:p>
    <w:p w14:paraId="20C268BC" w14:textId="77777777" w:rsidR="00C771B5" w:rsidRDefault="00C771B5" w:rsidP="00C771B5">
      <w:pPr>
        <w:pStyle w:val="afff3"/>
        <w:numPr>
          <w:ilvl w:val="0"/>
          <w:numId w:val="30"/>
        </w:numPr>
        <w:autoSpaceDE/>
        <w:autoSpaceDN/>
        <w:adjustRightInd/>
        <w:snapToGrid/>
        <w:spacing w:after="0"/>
        <w:ind w:firstLineChars="0"/>
        <w:jc w:val="left"/>
        <w:rPr>
          <w:rFonts w:eastAsia="Times New Roman"/>
          <w:szCs w:val="20"/>
        </w:rPr>
      </w:pPr>
      <w:r>
        <w:rPr>
          <w:rFonts w:eastAsia="Times New Roman"/>
          <w:szCs w:val="20"/>
        </w:rPr>
        <w:t xml:space="preserve">Candidate-3: </w:t>
      </w:r>
      <w:r w:rsidRPr="00EE77BB">
        <w:rPr>
          <w:rFonts w:eastAsia="Times New Roman"/>
          <w:szCs w:val="20"/>
        </w:rPr>
        <w:t>New DCI format</w:t>
      </w:r>
    </w:p>
    <w:p w14:paraId="5D38AB25" w14:textId="77777777" w:rsidR="00C771B5" w:rsidRDefault="00C771B5" w:rsidP="00C771B5">
      <w:pPr>
        <w:rPr>
          <w:lang w:eastAsia="zh-CN"/>
        </w:rPr>
      </w:pPr>
      <w:r>
        <w:rPr>
          <w:lang w:eastAsia="zh-CN"/>
        </w:rPr>
        <w:t>For Candidate-2, since PEI can be regarded as a Wakeup Signal (WUS), it is straightforward to reuse DCI format 2_6 as much as possible. But DCI format 2_6 is designed for connected mode UE, in which the bit segmentation for a UE can be dedicated RRC configured. Dedicated RRC cannot configure the bit segmentation for an idle mode UE, so there could be some standardization efforts to extend DCI format 2-6 from connected mode to idle mode. In fact, extending DCI format 2_6 to idle mode may be equivalent to designing a new DCI format. Hence, Candidate-1 and Candidate-2 could be merged as:</w:t>
      </w:r>
    </w:p>
    <w:p w14:paraId="620A82C8" w14:textId="77777777" w:rsidR="00C771B5" w:rsidRDefault="00C771B5" w:rsidP="00C771B5">
      <w:pPr>
        <w:pStyle w:val="afff3"/>
        <w:numPr>
          <w:ilvl w:val="0"/>
          <w:numId w:val="30"/>
        </w:numPr>
        <w:ind w:firstLineChars="0"/>
        <w:rPr>
          <w:lang w:eastAsia="zh-CN"/>
        </w:rPr>
      </w:pPr>
      <w:r>
        <w:rPr>
          <w:rFonts w:hint="eastAsia"/>
          <w:lang w:eastAsia="zh-CN"/>
        </w:rPr>
        <w:t>C</w:t>
      </w:r>
      <w:r>
        <w:rPr>
          <w:lang w:eastAsia="zh-CN"/>
        </w:rPr>
        <w:t>andidate-3: New DCI format like DCI format 2_6.</w:t>
      </w:r>
    </w:p>
    <w:p w14:paraId="4848126A" w14:textId="77777777" w:rsidR="00C771B5" w:rsidRDefault="00C771B5" w:rsidP="00C771B5">
      <w:pPr>
        <w:rPr>
          <w:lang w:eastAsia="zh-CN"/>
        </w:rPr>
      </w:pPr>
      <w:r>
        <w:rPr>
          <w:lang w:eastAsia="zh-CN"/>
        </w:rPr>
        <w:t>It has two interpretations for Candidate-1.</w:t>
      </w:r>
    </w:p>
    <w:p w14:paraId="0FF74B98" w14:textId="77777777" w:rsidR="00C771B5" w:rsidRDefault="00C771B5" w:rsidP="00C771B5">
      <w:pPr>
        <w:pStyle w:val="afff3"/>
        <w:numPr>
          <w:ilvl w:val="0"/>
          <w:numId w:val="30"/>
        </w:numPr>
        <w:ind w:firstLineChars="0"/>
        <w:rPr>
          <w:lang w:eastAsia="zh-CN"/>
        </w:rPr>
      </w:pPr>
      <w:r>
        <w:rPr>
          <w:lang w:eastAsia="zh-CN"/>
        </w:rPr>
        <w:t>Interpretation-1: PEI occasion is the same as PO. PEI is indicated in paging DCI in the previous PO.</w:t>
      </w:r>
    </w:p>
    <w:p w14:paraId="1D1BCCF4" w14:textId="77777777" w:rsidR="00C771B5" w:rsidRDefault="00C771B5" w:rsidP="00C771B5">
      <w:pPr>
        <w:pStyle w:val="afff3"/>
        <w:numPr>
          <w:ilvl w:val="0"/>
          <w:numId w:val="30"/>
        </w:numPr>
        <w:ind w:firstLineChars="0"/>
        <w:rPr>
          <w:lang w:eastAsia="zh-CN"/>
        </w:rPr>
      </w:pPr>
      <w:r>
        <w:rPr>
          <w:lang w:eastAsia="zh-CN"/>
        </w:rPr>
        <w:t>Interpretation-2: PEI occasion is newly defined, and the content interpretation of DCI format 1-0 is changed.</w:t>
      </w:r>
    </w:p>
    <w:p w14:paraId="4E927219" w14:textId="77777777" w:rsidR="00C771B5" w:rsidRDefault="00C771B5" w:rsidP="00C771B5">
      <w:pPr>
        <w:rPr>
          <w:lang w:eastAsia="zh-CN"/>
        </w:rPr>
      </w:pPr>
      <w:r>
        <w:rPr>
          <w:lang w:eastAsia="zh-CN"/>
        </w:rPr>
        <w:t>In our view, Interpretation-2 will cause Candidate-1 is similar to Candidate-3. Therefore, we will consider Interpretation-1 for Candidate-1, i.e.</w:t>
      </w:r>
    </w:p>
    <w:p w14:paraId="63301188" w14:textId="77777777" w:rsidR="00C771B5" w:rsidRDefault="00C771B5" w:rsidP="00C771B5">
      <w:pPr>
        <w:pStyle w:val="afff3"/>
        <w:numPr>
          <w:ilvl w:val="0"/>
          <w:numId w:val="30"/>
        </w:numPr>
        <w:ind w:firstLineChars="0"/>
        <w:rPr>
          <w:lang w:eastAsia="zh-CN"/>
        </w:rPr>
      </w:pPr>
      <w:r>
        <w:rPr>
          <w:rFonts w:eastAsia="Times New Roman"/>
          <w:szCs w:val="20"/>
        </w:rPr>
        <w:t>Candidate-1:</w:t>
      </w:r>
      <w:r>
        <w:rPr>
          <w:lang w:eastAsia="zh-CN"/>
        </w:rPr>
        <w:t xml:space="preserve"> </w:t>
      </w:r>
      <w:r w:rsidRPr="00EE77BB">
        <w:rPr>
          <w:rFonts w:eastAsia="Times New Roman"/>
          <w:szCs w:val="20"/>
        </w:rPr>
        <w:t>Extending DCI format 1_0</w:t>
      </w:r>
      <w:r>
        <w:rPr>
          <w:rFonts w:eastAsia="Times New Roman"/>
          <w:szCs w:val="20"/>
        </w:rPr>
        <w:t xml:space="preserve">. </w:t>
      </w:r>
      <w:r>
        <w:rPr>
          <w:lang w:eastAsia="zh-CN"/>
        </w:rPr>
        <w:t>PEI occasion is the same as PO. PEI is indicated in paging PDCCH in the previous PO.</w:t>
      </w:r>
    </w:p>
    <w:p w14:paraId="461D7030" w14:textId="77777777" w:rsidR="00C771B5" w:rsidRDefault="00C771B5" w:rsidP="00C771B5">
      <w:pPr>
        <w:rPr>
          <w:lang w:eastAsia="zh-CN"/>
        </w:rPr>
      </w:pPr>
      <w:r>
        <w:rPr>
          <w:lang w:eastAsia="zh-CN"/>
        </w:rPr>
        <w:t xml:space="preserve">In our view, </w:t>
      </w:r>
      <w:r>
        <w:rPr>
          <w:rFonts w:eastAsia="Times New Roman"/>
          <w:szCs w:val="20"/>
        </w:rPr>
        <w:t>Candidate</w:t>
      </w:r>
      <w:r>
        <w:rPr>
          <w:lang w:eastAsia="zh-CN"/>
        </w:rPr>
        <w:t>-1 has the following drawbacks:</w:t>
      </w:r>
    </w:p>
    <w:p w14:paraId="7265BCD9" w14:textId="77777777" w:rsidR="00C771B5" w:rsidRDefault="00C771B5" w:rsidP="00C771B5">
      <w:pPr>
        <w:pStyle w:val="afff3"/>
        <w:numPr>
          <w:ilvl w:val="0"/>
          <w:numId w:val="30"/>
        </w:numPr>
        <w:ind w:firstLineChars="0"/>
        <w:rPr>
          <w:lang w:eastAsia="zh-CN"/>
        </w:rPr>
      </w:pPr>
      <w:r>
        <w:rPr>
          <w:lang w:eastAsia="zh-CN"/>
        </w:rPr>
        <w:t>gNB should decide whether to page a given UE in the previous PO leading to larger latency.</w:t>
      </w:r>
    </w:p>
    <w:p w14:paraId="440AC1C0" w14:textId="77777777" w:rsidR="00C771B5" w:rsidRDefault="00C771B5" w:rsidP="00C771B5">
      <w:pPr>
        <w:pStyle w:val="afff3"/>
        <w:numPr>
          <w:ilvl w:val="0"/>
          <w:numId w:val="30"/>
        </w:numPr>
        <w:ind w:firstLineChars="0"/>
        <w:rPr>
          <w:lang w:eastAsia="zh-CN"/>
        </w:rPr>
      </w:pPr>
      <w:r>
        <w:rPr>
          <w:lang w:eastAsia="zh-CN"/>
        </w:rPr>
        <w:t xml:space="preserve">UE has to monitor the first PO in each two POs leading to smaller power saving gain. </w:t>
      </w:r>
    </w:p>
    <w:p w14:paraId="6BB7B265" w14:textId="77777777" w:rsidR="00C771B5" w:rsidRDefault="00C771B5" w:rsidP="00C771B5">
      <w:pPr>
        <w:rPr>
          <w:lang w:eastAsia="zh-CN"/>
        </w:rPr>
      </w:pPr>
      <w:r>
        <w:rPr>
          <w:lang w:eastAsia="zh-CN"/>
        </w:rPr>
        <w:t xml:space="preserve">Therefore, we slightly prefer </w:t>
      </w:r>
      <w:r>
        <w:rPr>
          <w:rFonts w:hint="eastAsia"/>
          <w:lang w:eastAsia="zh-CN"/>
        </w:rPr>
        <w:t>C</w:t>
      </w:r>
      <w:r>
        <w:rPr>
          <w:lang w:eastAsia="zh-CN"/>
        </w:rPr>
        <w:t xml:space="preserve">andidate-3, i.e. </w:t>
      </w:r>
      <w:r w:rsidRPr="009212AF">
        <w:rPr>
          <w:color w:val="000000"/>
        </w:rPr>
        <w:t>new DCI format like DCI format 2</w:t>
      </w:r>
      <w:r w:rsidRPr="009212AF">
        <w:t>_</w:t>
      </w:r>
      <w:r w:rsidRPr="009212AF">
        <w:rPr>
          <w:color w:val="000000"/>
        </w:rPr>
        <w:t>6 for DCI-based</w:t>
      </w:r>
      <w:r>
        <w:rPr>
          <w:color w:val="000000"/>
        </w:rPr>
        <w:t xml:space="preserve"> PEI</w:t>
      </w:r>
      <w:r w:rsidRPr="009212AF">
        <w:rPr>
          <w:color w:val="000000"/>
        </w:rPr>
        <w:t>.</w:t>
      </w:r>
    </w:p>
    <w:p w14:paraId="08CA840F" w14:textId="77777777" w:rsidR="00280A42" w:rsidRPr="00A958BA" w:rsidRDefault="00280A42" w:rsidP="00280A42">
      <w:pPr>
        <w:spacing w:beforeLines="50" w:before="120" w:after="0"/>
        <w:rPr>
          <w:b/>
          <w:i/>
          <w:color w:val="000000"/>
        </w:rPr>
      </w:pPr>
      <w:r>
        <w:rPr>
          <w:b/>
          <w:i/>
          <w:color w:val="000000"/>
        </w:rPr>
        <w:t>Proposal 2</w:t>
      </w:r>
      <w:r w:rsidRPr="00FD65D8">
        <w:rPr>
          <w:b/>
          <w:i/>
          <w:color w:val="000000"/>
        </w:rPr>
        <w:t xml:space="preserve">: Consider to </w:t>
      </w:r>
      <w:r>
        <w:rPr>
          <w:b/>
          <w:i/>
          <w:color w:val="000000"/>
        </w:rPr>
        <w:t>specify new DCI format like DCI format 2</w:t>
      </w:r>
      <w:r w:rsidRPr="00C35783">
        <w:rPr>
          <w:b/>
          <w:i/>
        </w:rPr>
        <w:t>_</w:t>
      </w:r>
      <w:r>
        <w:rPr>
          <w:b/>
          <w:i/>
          <w:color w:val="000000"/>
        </w:rPr>
        <w:t>6 for DCI-based PDCCH</w:t>
      </w:r>
      <w:r w:rsidRPr="00FD65D8">
        <w:rPr>
          <w:b/>
          <w:i/>
          <w:color w:val="000000"/>
        </w:rPr>
        <w:t>.</w:t>
      </w:r>
    </w:p>
    <w:p w14:paraId="420BFDDD" w14:textId="767E10B7" w:rsidR="00FD65D8" w:rsidRDefault="00FD65D8" w:rsidP="00F80216">
      <w:pPr>
        <w:spacing w:beforeLines="50" w:before="120" w:after="0"/>
        <w:rPr>
          <w:b/>
          <w:color w:val="000000"/>
        </w:rPr>
      </w:pPr>
    </w:p>
    <w:p w14:paraId="0338BC4B" w14:textId="7AA429FF" w:rsidR="006459B5" w:rsidRDefault="006459B5" w:rsidP="006459B5">
      <w:pPr>
        <w:pStyle w:val="1"/>
      </w:pPr>
      <w:r>
        <w:lastRenderedPageBreak/>
        <w:t>Conclusion</w:t>
      </w:r>
    </w:p>
    <w:p w14:paraId="06EC279B" w14:textId="5CDD9CB3" w:rsidR="006459B5" w:rsidRPr="006459B5" w:rsidRDefault="00121C47" w:rsidP="006459B5">
      <w:r>
        <w:rPr>
          <w:rFonts w:hint="eastAsia"/>
          <w:lang w:eastAsia="zh-CN"/>
        </w:rPr>
        <w:t>In</w:t>
      </w:r>
      <w:r>
        <w:t xml:space="preserve"> this contribution, we discuss </w:t>
      </w:r>
      <w:r w:rsidRPr="00121C47">
        <w:t>DCI-based and sequence-based PEI</w:t>
      </w:r>
      <w:r>
        <w:t xml:space="preserve"> for </w:t>
      </w:r>
      <w:bookmarkStart w:id="1" w:name="_GoBack"/>
      <w:bookmarkEnd w:id="1"/>
      <w:r>
        <w:t xml:space="preserve">paging enhancement with </w:t>
      </w:r>
      <w:r w:rsidR="006459B5">
        <w:t xml:space="preserve">the following </w:t>
      </w:r>
      <w:r>
        <w:t xml:space="preserve">observations and </w:t>
      </w:r>
      <w:r w:rsidR="006459B5">
        <w:t>proposals.</w:t>
      </w:r>
    </w:p>
    <w:p w14:paraId="22446F10" w14:textId="77777777" w:rsidR="00121C47" w:rsidRPr="005F29B8" w:rsidRDefault="00121C47" w:rsidP="00121C47">
      <w:pPr>
        <w:rPr>
          <w:b/>
          <w:i/>
          <w:lang w:eastAsia="zh-CN"/>
        </w:rPr>
      </w:pPr>
      <w:r>
        <w:rPr>
          <w:rFonts w:hint="eastAsia"/>
          <w:b/>
          <w:i/>
          <w:lang w:eastAsia="zh-CN"/>
        </w:rPr>
        <w:t>Observation 1</w:t>
      </w:r>
      <w:r w:rsidRPr="005F29B8">
        <w:rPr>
          <w:rFonts w:hint="eastAsia"/>
          <w:b/>
          <w:i/>
          <w:lang w:eastAsia="zh-CN"/>
        </w:rPr>
        <w:t>:</w:t>
      </w:r>
      <w:r>
        <w:rPr>
          <w:b/>
          <w:i/>
          <w:lang w:eastAsia="zh-CN"/>
        </w:rPr>
        <w:t xml:space="preserve"> T</w:t>
      </w:r>
      <w:r w:rsidRPr="00DB0430">
        <w:rPr>
          <w:b/>
          <w:i/>
          <w:lang w:eastAsia="zh-CN"/>
        </w:rPr>
        <w:t xml:space="preserve">he power saving gain of </w:t>
      </w:r>
      <w:r>
        <w:rPr>
          <w:b/>
          <w:i/>
          <w:lang w:eastAsia="zh-CN"/>
        </w:rPr>
        <w:t>DCI-based PEI and sequence-based PEI are</w:t>
      </w:r>
      <w:r w:rsidRPr="00DB0430">
        <w:rPr>
          <w:b/>
          <w:i/>
          <w:lang w:eastAsia="zh-CN"/>
        </w:rPr>
        <w:t xml:space="preserve"> similar</w:t>
      </w:r>
      <w:r w:rsidRPr="005F29B8">
        <w:rPr>
          <w:b/>
          <w:i/>
          <w:lang w:eastAsia="zh-CN"/>
        </w:rPr>
        <w:t>.</w:t>
      </w:r>
    </w:p>
    <w:p w14:paraId="3665883D" w14:textId="77777777" w:rsidR="00121C47" w:rsidRPr="005F29B8" w:rsidRDefault="00121C47" w:rsidP="00121C47">
      <w:pPr>
        <w:rPr>
          <w:b/>
          <w:i/>
          <w:lang w:eastAsia="zh-CN"/>
        </w:rPr>
      </w:pPr>
      <w:r>
        <w:rPr>
          <w:rFonts w:hint="eastAsia"/>
          <w:b/>
          <w:i/>
          <w:lang w:eastAsia="zh-CN"/>
        </w:rPr>
        <w:t xml:space="preserve">Observation </w:t>
      </w:r>
      <w:r>
        <w:rPr>
          <w:b/>
          <w:i/>
          <w:lang w:eastAsia="zh-CN"/>
        </w:rPr>
        <w:t>2</w:t>
      </w:r>
      <w:r w:rsidRPr="005F29B8">
        <w:rPr>
          <w:rFonts w:hint="eastAsia"/>
          <w:b/>
          <w:i/>
          <w:lang w:eastAsia="zh-CN"/>
        </w:rPr>
        <w:t>:</w:t>
      </w:r>
      <w:r w:rsidRPr="00DB0430">
        <w:rPr>
          <w:b/>
          <w:i/>
          <w:lang w:eastAsia="zh-CN"/>
        </w:rPr>
        <w:t xml:space="preserve"> In NR, RRM measurement for serving cell cannot be relaxed, so the power saving gain of sequence-based PEI may not be higher than that of DCI-based PEI</w:t>
      </w:r>
      <w:r w:rsidRPr="005F29B8">
        <w:rPr>
          <w:b/>
          <w:i/>
          <w:lang w:eastAsia="zh-CN"/>
        </w:rPr>
        <w:t>.</w:t>
      </w:r>
    </w:p>
    <w:p w14:paraId="70285450" w14:textId="77777777" w:rsidR="00121C47" w:rsidRDefault="00121C47" w:rsidP="00121C47">
      <w:pPr>
        <w:rPr>
          <w:lang w:eastAsia="zh-CN"/>
        </w:rPr>
      </w:pPr>
      <w:r>
        <w:rPr>
          <w:rFonts w:hint="eastAsia"/>
          <w:b/>
          <w:i/>
          <w:lang w:eastAsia="zh-CN"/>
        </w:rPr>
        <w:t xml:space="preserve">Observation </w:t>
      </w:r>
      <w:r>
        <w:rPr>
          <w:b/>
          <w:i/>
          <w:lang w:eastAsia="zh-CN"/>
        </w:rPr>
        <w:t>3</w:t>
      </w:r>
      <w:r w:rsidRPr="005F29B8">
        <w:rPr>
          <w:rFonts w:hint="eastAsia"/>
          <w:b/>
          <w:i/>
          <w:lang w:eastAsia="zh-CN"/>
        </w:rPr>
        <w:t xml:space="preserve">: </w:t>
      </w:r>
      <w:r>
        <w:rPr>
          <w:b/>
          <w:i/>
          <w:lang w:eastAsia="zh-CN"/>
        </w:rPr>
        <w:t xml:space="preserve">The resource overhead of DCI-based PEI and that of sequence-based PEI are </w:t>
      </w:r>
      <w:r>
        <w:rPr>
          <w:rFonts w:hint="eastAsia"/>
          <w:b/>
          <w:i/>
          <w:lang w:eastAsia="zh-CN"/>
        </w:rPr>
        <w:t>c</w:t>
      </w:r>
      <w:r>
        <w:rPr>
          <w:b/>
          <w:i/>
          <w:lang w:eastAsia="zh-CN"/>
        </w:rPr>
        <w:t>omparable</w:t>
      </w:r>
      <w:r w:rsidRPr="005F29B8">
        <w:rPr>
          <w:b/>
          <w:i/>
          <w:lang w:eastAsia="zh-CN"/>
        </w:rPr>
        <w:t>.</w:t>
      </w:r>
    </w:p>
    <w:p w14:paraId="39C7C8CA" w14:textId="29F104D4" w:rsidR="00121C47" w:rsidRDefault="00121C47" w:rsidP="00121C47">
      <w:pPr>
        <w:rPr>
          <w:b/>
          <w:i/>
          <w:color w:val="000000"/>
        </w:rPr>
      </w:pPr>
      <w:r>
        <w:rPr>
          <w:rFonts w:hint="eastAsia"/>
          <w:b/>
          <w:i/>
          <w:lang w:eastAsia="zh-CN"/>
        </w:rPr>
        <w:t xml:space="preserve">Observation </w:t>
      </w:r>
      <w:r>
        <w:rPr>
          <w:b/>
          <w:i/>
          <w:lang w:eastAsia="zh-CN"/>
        </w:rPr>
        <w:t>4</w:t>
      </w:r>
      <w:r w:rsidRPr="005F29B8">
        <w:rPr>
          <w:rFonts w:hint="eastAsia"/>
          <w:b/>
          <w:i/>
          <w:lang w:eastAsia="zh-CN"/>
        </w:rPr>
        <w:t xml:space="preserve">: </w:t>
      </w:r>
      <w:r>
        <w:rPr>
          <w:b/>
          <w:i/>
          <w:lang w:eastAsia="zh-CN"/>
        </w:rPr>
        <w:t>The additional TRS/CSI-RS would be efficient for DCI-based PEI.</w:t>
      </w:r>
    </w:p>
    <w:p w14:paraId="2FD7EB1D" w14:textId="1FCA9521" w:rsidR="006459B5" w:rsidRDefault="006459B5" w:rsidP="006459B5">
      <w:pPr>
        <w:spacing w:beforeLines="50" w:before="120" w:after="0"/>
        <w:rPr>
          <w:b/>
          <w:i/>
          <w:color w:val="000000"/>
        </w:rPr>
      </w:pPr>
      <w:r>
        <w:rPr>
          <w:b/>
          <w:i/>
          <w:color w:val="000000"/>
        </w:rPr>
        <w:t>Proposal 1</w:t>
      </w:r>
      <w:r w:rsidRPr="00FD65D8">
        <w:rPr>
          <w:b/>
          <w:i/>
          <w:color w:val="000000"/>
        </w:rPr>
        <w:t xml:space="preserve">: Consider to </w:t>
      </w:r>
      <w:r>
        <w:rPr>
          <w:b/>
          <w:i/>
          <w:color w:val="000000"/>
        </w:rPr>
        <w:t xml:space="preserve">specify </w:t>
      </w:r>
      <w:r>
        <w:rPr>
          <w:b/>
          <w:i/>
          <w:color w:val="000000"/>
          <w:lang w:eastAsia="zh-CN"/>
        </w:rPr>
        <w:t>DCI-based PEI</w:t>
      </w:r>
      <w:r w:rsidRPr="00FD65D8">
        <w:rPr>
          <w:b/>
          <w:i/>
          <w:color w:val="000000"/>
        </w:rPr>
        <w:t>.</w:t>
      </w:r>
    </w:p>
    <w:p w14:paraId="4AB8EDF6" w14:textId="77777777" w:rsidR="006459B5" w:rsidRPr="00A958BA" w:rsidRDefault="006459B5" w:rsidP="006459B5">
      <w:pPr>
        <w:spacing w:beforeLines="50" w:before="120" w:after="0"/>
        <w:rPr>
          <w:b/>
          <w:i/>
          <w:color w:val="000000"/>
        </w:rPr>
      </w:pPr>
      <w:r>
        <w:rPr>
          <w:b/>
          <w:i/>
          <w:color w:val="000000"/>
        </w:rPr>
        <w:t>Proposal 2</w:t>
      </w:r>
      <w:r w:rsidRPr="00FD65D8">
        <w:rPr>
          <w:b/>
          <w:i/>
          <w:color w:val="000000"/>
        </w:rPr>
        <w:t xml:space="preserve">: Consider to </w:t>
      </w:r>
      <w:r>
        <w:rPr>
          <w:b/>
          <w:i/>
          <w:color w:val="000000"/>
        </w:rPr>
        <w:t>specify new DCI format like DCI format 2</w:t>
      </w:r>
      <w:r w:rsidRPr="00C35783">
        <w:rPr>
          <w:b/>
          <w:i/>
        </w:rPr>
        <w:t>_</w:t>
      </w:r>
      <w:r>
        <w:rPr>
          <w:b/>
          <w:i/>
          <w:color w:val="000000"/>
        </w:rPr>
        <w:t>6 for DCI-based PDCCH</w:t>
      </w:r>
      <w:r w:rsidRPr="00FD65D8">
        <w:rPr>
          <w:b/>
          <w:i/>
          <w:color w:val="000000"/>
        </w:rPr>
        <w:t>.</w:t>
      </w:r>
    </w:p>
    <w:p w14:paraId="5D5439C2" w14:textId="77777777" w:rsidR="006459B5" w:rsidRPr="00FE3933" w:rsidRDefault="006459B5" w:rsidP="00F80216">
      <w:pPr>
        <w:spacing w:beforeLines="50" w:before="120" w:after="0"/>
        <w:rPr>
          <w:b/>
          <w:color w:val="000000"/>
        </w:rPr>
      </w:pPr>
    </w:p>
    <w:p w14:paraId="5A5C22E1" w14:textId="230FB02E" w:rsidR="00172A1C" w:rsidRDefault="00172A1C" w:rsidP="00172A1C">
      <w:pPr>
        <w:pStyle w:val="1"/>
      </w:pPr>
      <w:r>
        <w:t>Reference</w:t>
      </w:r>
      <w:r w:rsidR="00EA6ACF">
        <w:t xml:space="preserve"> </w:t>
      </w:r>
    </w:p>
    <w:p w14:paraId="6442B3C8" w14:textId="77777777" w:rsidR="00BF24EB" w:rsidRPr="00B34750" w:rsidRDefault="00BF24EB" w:rsidP="00BF24EB">
      <w:pPr>
        <w:pStyle w:val="afff3"/>
        <w:numPr>
          <w:ilvl w:val="0"/>
          <w:numId w:val="27"/>
        </w:numPr>
        <w:ind w:firstLineChars="0"/>
        <w:rPr>
          <w:lang w:eastAsia="zh-CN"/>
        </w:rPr>
      </w:pPr>
      <w:bookmarkStart w:id="2" w:name="OLE_LINK1"/>
      <w:bookmarkStart w:id="3" w:name="OLE_LINK2"/>
      <w:bookmarkEnd w:id="0"/>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3D3134A8" w14:textId="3922A261" w:rsidR="009B0BE8" w:rsidRPr="00B027A1" w:rsidRDefault="009B0BE8" w:rsidP="009B0BE8">
      <w:pPr>
        <w:pStyle w:val="afff3"/>
        <w:numPr>
          <w:ilvl w:val="0"/>
          <w:numId w:val="27"/>
        </w:numPr>
        <w:ind w:firstLineChars="0"/>
        <w:rPr>
          <w:lang w:eastAsia="zh-CN"/>
        </w:rPr>
      </w:pPr>
      <w:r w:rsidRPr="00B027A1">
        <w:rPr>
          <w:lang w:eastAsia="zh-CN"/>
        </w:rPr>
        <w:t>R1-2009753, “</w:t>
      </w:r>
      <w:r w:rsidRPr="00B027A1">
        <w:rPr>
          <w:rFonts w:cs="Arial"/>
        </w:rPr>
        <w:t>Summary for potential paging enhancements</w:t>
      </w:r>
      <w:r w:rsidRPr="00B027A1">
        <w:rPr>
          <w:lang w:eastAsia="zh-CN"/>
        </w:rPr>
        <w:t>”,</w:t>
      </w:r>
      <w:r w:rsidRPr="00B027A1">
        <w:t xml:space="preserve"> </w:t>
      </w:r>
      <w:r w:rsidRPr="00B027A1">
        <w:rPr>
          <w:rFonts w:eastAsia="宋体" w:cs="Arial"/>
          <w:lang w:eastAsia="zh-CN"/>
        </w:rPr>
        <w:t xml:space="preserve">MediaTek, </w:t>
      </w:r>
      <w:r w:rsidRPr="00B027A1">
        <w:rPr>
          <w:lang w:eastAsia="zh-CN"/>
        </w:rPr>
        <w:t>October 26th  – November 13th,</w:t>
      </w:r>
      <w:bookmarkEnd w:id="2"/>
      <w:bookmarkEnd w:id="3"/>
      <w:r w:rsidR="00ED64DC" w:rsidRPr="00B027A1">
        <w:rPr>
          <w:lang w:eastAsia="zh-CN"/>
        </w:rPr>
        <w:t xml:space="preserve"> </w:t>
      </w:r>
      <w:r w:rsidRPr="00B027A1">
        <w:rPr>
          <w:lang w:eastAsia="zh-CN"/>
        </w:rPr>
        <w:t>2020.</w:t>
      </w:r>
    </w:p>
    <w:p w14:paraId="023F6145" w14:textId="7D09DED5" w:rsidR="007819F1" w:rsidRDefault="007819F1" w:rsidP="007819F1">
      <w:pPr>
        <w:rPr>
          <w:lang w:eastAsia="zh-CN"/>
        </w:rPr>
      </w:pPr>
    </w:p>
    <w:p w14:paraId="6C368A9A" w14:textId="20C6BE70" w:rsidR="007819F1" w:rsidRDefault="007819F1" w:rsidP="007819F1">
      <w:pPr>
        <w:pStyle w:val="1"/>
      </w:pPr>
      <w:r>
        <w:t>Appendix</w:t>
      </w:r>
    </w:p>
    <w:p w14:paraId="0EAD497C" w14:textId="51871F09" w:rsidR="007819F1" w:rsidRDefault="007819F1" w:rsidP="007819F1">
      <w:pPr>
        <w:pStyle w:val="2"/>
      </w:pPr>
      <w:r>
        <w:t>Initial proposal for UE processing timeline</w:t>
      </w:r>
    </w:p>
    <w:tbl>
      <w:tblPr>
        <w:tblStyle w:val="afff0"/>
        <w:tblW w:w="0" w:type="auto"/>
        <w:tblLook w:val="04A0" w:firstRow="1" w:lastRow="0" w:firstColumn="1" w:lastColumn="0" w:noHBand="0" w:noVBand="1"/>
      </w:tblPr>
      <w:tblGrid>
        <w:gridCol w:w="9307"/>
      </w:tblGrid>
      <w:tr w:rsidR="007819F1" w14:paraId="0DB6C1AE" w14:textId="77777777" w:rsidTr="00DF641B">
        <w:tc>
          <w:tcPr>
            <w:tcW w:w="9307" w:type="dxa"/>
          </w:tcPr>
          <w:p w14:paraId="2CA26788" w14:textId="77777777" w:rsidR="007819F1" w:rsidRPr="009B0BE8" w:rsidRDefault="007819F1" w:rsidP="00DF641B">
            <w:pPr>
              <w:pStyle w:val="ad"/>
            </w:pPr>
            <w:bookmarkStart w:id="4" w:name="_Ref48764630"/>
            <w:r w:rsidRPr="009B0BE8">
              <w:rPr>
                <w:highlight w:val="yellow"/>
              </w:rPr>
              <w:t>Initial Proposal</w:t>
            </w:r>
            <w:bookmarkEnd w:id="4"/>
            <w:r w:rsidRPr="009B0BE8">
              <w:rPr>
                <w:highlight w:val="yellow"/>
              </w:rPr>
              <w:t xml:space="preserve"> 3</w:t>
            </w:r>
            <w:r w:rsidRPr="009B0BE8">
              <w:t>: When SINR is not high or for reduced capability UEs, the following reference UE processing timeline for a paging cycle and the corresponding evaluation are utilized:</w:t>
            </w:r>
          </w:p>
          <w:tbl>
            <w:tblPr>
              <w:tblStyle w:val="afff0"/>
              <w:tblW w:w="8784" w:type="dxa"/>
              <w:jc w:val="center"/>
              <w:tblLook w:val="04A0" w:firstRow="1" w:lastRow="0" w:firstColumn="1" w:lastColumn="0" w:noHBand="0" w:noVBand="1"/>
            </w:tblPr>
            <w:tblGrid>
              <w:gridCol w:w="1926"/>
              <w:gridCol w:w="3314"/>
              <w:gridCol w:w="1157"/>
              <w:gridCol w:w="2387"/>
            </w:tblGrid>
            <w:tr w:rsidR="007819F1" w:rsidRPr="009B0BE8" w14:paraId="677D3FA5" w14:textId="77777777" w:rsidTr="00DF641B">
              <w:trPr>
                <w:jc w:val="center"/>
              </w:trPr>
              <w:tc>
                <w:tcPr>
                  <w:tcW w:w="1926" w:type="dxa"/>
                </w:tcPr>
                <w:p w14:paraId="6D6A8A5F" w14:textId="77777777" w:rsidR="007819F1" w:rsidRPr="009B0BE8" w:rsidRDefault="007819F1" w:rsidP="00DF641B">
                  <w:pPr>
                    <w:jc w:val="center"/>
                    <w:rPr>
                      <w:b/>
                      <w:sz w:val="20"/>
                      <w:szCs w:val="20"/>
                    </w:rPr>
                  </w:pPr>
                  <w:r w:rsidRPr="009B0BE8">
                    <w:rPr>
                      <w:b/>
                      <w:sz w:val="20"/>
                      <w:szCs w:val="20"/>
                    </w:rPr>
                    <w:t>Operation in sequence</w:t>
                  </w:r>
                </w:p>
              </w:tc>
              <w:tc>
                <w:tcPr>
                  <w:tcW w:w="3314" w:type="dxa"/>
                </w:tcPr>
                <w:p w14:paraId="2B4B40AB" w14:textId="77777777" w:rsidR="007819F1" w:rsidRPr="009B0BE8" w:rsidRDefault="007819F1" w:rsidP="00DF641B">
                  <w:pPr>
                    <w:jc w:val="center"/>
                    <w:rPr>
                      <w:b/>
                      <w:sz w:val="20"/>
                      <w:szCs w:val="20"/>
                    </w:rPr>
                  </w:pPr>
                  <w:r w:rsidRPr="009B0BE8">
                    <w:rPr>
                      <w:b/>
                      <w:sz w:val="20"/>
                      <w:szCs w:val="20"/>
                    </w:rPr>
                    <w:t>Purpose</w:t>
                  </w:r>
                </w:p>
              </w:tc>
              <w:tc>
                <w:tcPr>
                  <w:tcW w:w="1157" w:type="dxa"/>
                </w:tcPr>
                <w:p w14:paraId="00FCB82A" w14:textId="77777777" w:rsidR="007819F1" w:rsidRPr="009B0BE8" w:rsidRDefault="007819F1" w:rsidP="00DF641B">
                  <w:pPr>
                    <w:jc w:val="center"/>
                    <w:rPr>
                      <w:b/>
                      <w:sz w:val="20"/>
                      <w:szCs w:val="20"/>
                    </w:rPr>
                  </w:pPr>
                  <w:r w:rsidRPr="009B0BE8">
                    <w:rPr>
                      <w:b/>
                      <w:sz w:val="20"/>
                      <w:szCs w:val="20"/>
                    </w:rPr>
                    <w:t>Time duration (ms)</w:t>
                  </w:r>
                </w:p>
              </w:tc>
              <w:tc>
                <w:tcPr>
                  <w:tcW w:w="2387" w:type="dxa"/>
                </w:tcPr>
                <w:p w14:paraId="7A31E724" w14:textId="77777777" w:rsidR="007819F1" w:rsidRPr="009B0BE8" w:rsidRDefault="007819F1" w:rsidP="00DF641B">
                  <w:pPr>
                    <w:jc w:val="center"/>
                    <w:rPr>
                      <w:b/>
                      <w:sz w:val="20"/>
                      <w:szCs w:val="20"/>
                    </w:rPr>
                  </w:pPr>
                  <w:r w:rsidRPr="009B0BE8">
                    <w:rPr>
                      <w:b/>
                      <w:sz w:val="20"/>
                      <w:szCs w:val="20"/>
                    </w:rPr>
                    <w:t>Energy contribution</w:t>
                  </w:r>
                  <w:r w:rsidRPr="009B0BE8">
                    <w:rPr>
                      <w:b/>
                      <w:sz w:val="20"/>
                      <w:szCs w:val="20"/>
                    </w:rPr>
                    <w:br/>
                    <w:t>(power * time + energy overhead)</w:t>
                  </w:r>
                </w:p>
              </w:tc>
            </w:tr>
            <w:tr w:rsidR="007819F1" w:rsidRPr="009B0BE8" w14:paraId="46F888A0" w14:textId="77777777" w:rsidTr="00DF641B">
              <w:trPr>
                <w:jc w:val="center"/>
              </w:trPr>
              <w:tc>
                <w:tcPr>
                  <w:tcW w:w="1926" w:type="dxa"/>
                </w:tcPr>
                <w:p w14:paraId="4AFF9427" w14:textId="77777777" w:rsidR="007819F1" w:rsidRPr="009B0BE8" w:rsidRDefault="007819F1" w:rsidP="00DF641B">
                  <w:pPr>
                    <w:jc w:val="center"/>
                    <w:rPr>
                      <w:sz w:val="20"/>
                      <w:szCs w:val="20"/>
                    </w:rPr>
                  </w:pPr>
                  <w:r w:rsidRPr="009B0BE8">
                    <w:rPr>
                      <w:sz w:val="20"/>
                      <w:szCs w:val="20"/>
                    </w:rPr>
                    <w:t>SSB proc.</w:t>
                  </w:r>
                </w:p>
              </w:tc>
              <w:tc>
                <w:tcPr>
                  <w:tcW w:w="3314" w:type="dxa"/>
                </w:tcPr>
                <w:p w14:paraId="49E375A2" w14:textId="77777777" w:rsidR="007819F1" w:rsidRPr="009B0BE8" w:rsidRDefault="007819F1" w:rsidP="00DF641B">
                  <w:pPr>
                    <w:rPr>
                      <w:sz w:val="20"/>
                      <w:szCs w:val="20"/>
                    </w:rPr>
                  </w:pPr>
                  <w:r w:rsidRPr="009B0BE8">
                    <w:rPr>
                      <w:sz w:val="20"/>
                      <w:szCs w:val="20"/>
                    </w:rPr>
                    <w:t>AGC, coarse synchronization, serving-cell/intra-freq. RRM measurement</w:t>
                  </w:r>
                </w:p>
              </w:tc>
              <w:tc>
                <w:tcPr>
                  <w:tcW w:w="1157" w:type="dxa"/>
                </w:tcPr>
                <w:p w14:paraId="36249D0C" w14:textId="77777777" w:rsidR="007819F1" w:rsidRPr="009B0BE8" w:rsidRDefault="007819F1" w:rsidP="00DF641B">
                  <w:pPr>
                    <w:jc w:val="center"/>
                    <w:rPr>
                      <w:sz w:val="20"/>
                      <w:szCs w:val="20"/>
                    </w:rPr>
                  </w:pPr>
                  <w:r w:rsidRPr="009B0BE8">
                    <w:rPr>
                      <w:sz w:val="20"/>
                      <w:szCs w:val="20"/>
                    </w:rPr>
                    <w:t>2</w:t>
                  </w:r>
                </w:p>
              </w:tc>
              <w:tc>
                <w:tcPr>
                  <w:tcW w:w="2387" w:type="dxa"/>
                </w:tcPr>
                <w:p w14:paraId="35A99CFE" w14:textId="77777777" w:rsidR="007819F1" w:rsidRPr="009B0BE8" w:rsidRDefault="007819F1" w:rsidP="00DF641B">
                  <w:pPr>
                    <w:jc w:val="center"/>
                    <w:rPr>
                      <w:sz w:val="20"/>
                      <w:szCs w:val="20"/>
                    </w:rPr>
                  </w:pPr>
                  <w:r w:rsidRPr="009B0BE8">
                    <w:rPr>
                      <w:sz w:val="20"/>
                      <w:szCs w:val="20"/>
                    </w:rPr>
                    <w:t>60 * 2</w:t>
                  </w:r>
                </w:p>
              </w:tc>
            </w:tr>
            <w:tr w:rsidR="007819F1" w:rsidRPr="009B0BE8" w14:paraId="1C8B2EB2" w14:textId="77777777" w:rsidTr="00DF641B">
              <w:trPr>
                <w:jc w:val="center"/>
              </w:trPr>
              <w:tc>
                <w:tcPr>
                  <w:tcW w:w="1926" w:type="dxa"/>
                </w:tcPr>
                <w:p w14:paraId="479E3F7C" w14:textId="77777777" w:rsidR="007819F1" w:rsidRPr="009B0BE8" w:rsidRDefault="007819F1" w:rsidP="00DF641B">
                  <w:pPr>
                    <w:jc w:val="center"/>
                    <w:rPr>
                      <w:sz w:val="20"/>
                      <w:szCs w:val="20"/>
                    </w:rPr>
                  </w:pPr>
                  <w:r w:rsidRPr="009B0BE8">
                    <w:rPr>
                      <w:sz w:val="20"/>
                      <w:szCs w:val="20"/>
                    </w:rPr>
                    <w:t>Light sleep</w:t>
                  </w:r>
                </w:p>
              </w:tc>
              <w:tc>
                <w:tcPr>
                  <w:tcW w:w="3314" w:type="dxa"/>
                </w:tcPr>
                <w:p w14:paraId="1CF65E54" w14:textId="77777777" w:rsidR="007819F1" w:rsidRPr="009B0BE8" w:rsidRDefault="007819F1" w:rsidP="00DF641B">
                  <w:pPr>
                    <w:rPr>
                      <w:sz w:val="20"/>
                      <w:szCs w:val="20"/>
                    </w:rPr>
                  </w:pPr>
                  <w:r w:rsidRPr="009B0BE8">
                    <w:rPr>
                      <w:sz w:val="20"/>
                      <w:szCs w:val="20"/>
                    </w:rPr>
                    <w:t>Power saving</w:t>
                  </w:r>
                </w:p>
              </w:tc>
              <w:tc>
                <w:tcPr>
                  <w:tcW w:w="1157" w:type="dxa"/>
                </w:tcPr>
                <w:p w14:paraId="328D6DAB" w14:textId="77777777" w:rsidR="007819F1" w:rsidRPr="009B0BE8" w:rsidRDefault="007819F1" w:rsidP="00DF641B">
                  <w:pPr>
                    <w:jc w:val="center"/>
                    <w:rPr>
                      <w:sz w:val="20"/>
                      <w:szCs w:val="20"/>
                    </w:rPr>
                  </w:pPr>
                  <w:r w:rsidRPr="009B0BE8">
                    <w:rPr>
                      <w:sz w:val="20"/>
                      <w:szCs w:val="20"/>
                    </w:rPr>
                    <w:t>18</w:t>
                  </w:r>
                </w:p>
              </w:tc>
              <w:tc>
                <w:tcPr>
                  <w:tcW w:w="2387" w:type="dxa"/>
                </w:tcPr>
                <w:p w14:paraId="76B518F4" w14:textId="77777777" w:rsidR="007819F1" w:rsidRPr="009B0BE8" w:rsidRDefault="007819F1" w:rsidP="00DF641B">
                  <w:pPr>
                    <w:jc w:val="center"/>
                    <w:rPr>
                      <w:sz w:val="20"/>
                      <w:szCs w:val="20"/>
                    </w:rPr>
                  </w:pPr>
                  <w:r w:rsidRPr="009B0BE8">
                    <w:rPr>
                      <w:sz w:val="20"/>
                      <w:szCs w:val="20"/>
                    </w:rPr>
                    <w:t>20 * 18 + 100</w:t>
                  </w:r>
                </w:p>
              </w:tc>
            </w:tr>
            <w:tr w:rsidR="007819F1" w:rsidRPr="009B0BE8" w14:paraId="48757D5D" w14:textId="77777777" w:rsidTr="00DF641B">
              <w:trPr>
                <w:jc w:val="center"/>
              </w:trPr>
              <w:tc>
                <w:tcPr>
                  <w:tcW w:w="1926" w:type="dxa"/>
                </w:tcPr>
                <w:p w14:paraId="228B256D" w14:textId="77777777" w:rsidR="007819F1" w:rsidRPr="009B0BE8" w:rsidRDefault="007819F1" w:rsidP="00DF641B">
                  <w:pPr>
                    <w:jc w:val="center"/>
                    <w:rPr>
                      <w:sz w:val="20"/>
                      <w:szCs w:val="20"/>
                    </w:rPr>
                  </w:pPr>
                  <w:r w:rsidRPr="009B0BE8">
                    <w:rPr>
                      <w:sz w:val="20"/>
                      <w:szCs w:val="20"/>
                    </w:rPr>
                    <w:t>SSB proc.</w:t>
                  </w:r>
                </w:p>
              </w:tc>
              <w:tc>
                <w:tcPr>
                  <w:tcW w:w="3314" w:type="dxa"/>
                </w:tcPr>
                <w:p w14:paraId="4F279A5E" w14:textId="77777777" w:rsidR="007819F1" w:rsidRPr="009B0BE8" w:rsidRDefault="007819F1" w:rsidP="00DF641B">
                  <w:pPr>
                    <w:rPr>
                      <w:sz w:val="20"/>
                      <w:szCs w:val="20"/>
                    </w:rPr>
                  </w:pPr>
                  <w:r w:rsidRPr="009B0BE8">
                    <w:rPr>
                      <w:sz w:val="20"/>
                      <w:szCs w:val="20"/>
                    </w:rPr>
                    <w:t>Coarse/fine synchronization, (additional serving-cell/intra-freq. RRM measurement)</w:t>
                  </w:r>
                </w:p>
              </w:tc>
              <w:tc>
                <w:tcPr>
                  <w:tcW w:w="1157" w:type="dxa"/>
                </w:tcPr>
                <w:p w14:paraId="3D59E4D6" w14:textId="77777777" w:rsidR="007819F1" w:rsidRPr="009B0BE8" w:rsidRDefault="007819F1" w:rsidP="00DF641B">
                  <w:pPr>
                    <w:jc w:val="center"/>
                    <w:rPr>
                      <w:sz w:val="20"/>
                      <w:szCs w:val="20"/>
                    </w:rPr>
                  </w:pPr>
                  <w:r w:rsidRPr="009B0BE8">
                    <w:rPr>
                      <w:sz w:val="20"/>
                      <w:szCs w:val="20"/>
                    </w:rPr>
                    <w:t>2</w:t>
                  </w:r>
                </w:p>
              </w:tc>
              <w:tc>
                <w:tcPr>
                  <w:tcW w:w="2387" w:type="dxa"/>
                </w:tcPr>
                <w:p w14:paraId="3CACB3AB" w14:textId="77777777" w:rsidR="007819F1" w:rsidRPr="009B0BE8" w:rsidRDefault="007819F1" w:rsidP="00DF641B">
                  <w:pPr>
                    <w:jc w:val="center"/>
                    <w:rPr>
                      <w:sz w:val="20"/>
                      <w:szCs w:val="20"/>
                    </w:rPr>
                  </w:pPr>
                  <w:r w:rsidRPr="009B0BE8">
                    <w:rPr>
                      <w:sz w:val="20"/>
                      <w:szCs w:val="20"/>
                    </w:rPr>
                    <w:t>50 * 2</w:t>
                  </w:r>
                </w:p>
              </w:tc>
            </w:tr>
            <w:tr w:rsidR="007819F1" w:rsidRPr="009B0BE8" w14:paraId="46E0753D" w14:textId="77777777" w:rsidTr="00DF641B">
              <w:trPr>
                <w:jc w:val="center"/>
              </w:trPr>
              <w:tc>
                <w:tcPr>
                  <w:tcW w:w="1926" w:type="dxa"/>
                </w:tcPr>
                <w:p w14:paraId="5E57353F" w14:textId="77777777" w:rsidR="007819F1" w:rsidRPr="009B0BE8" w:rsidRDefault="007819F1" w:rsidP="00DF641B">
                  <w:pPr>
                    <w:jc w:val="center"/>
                    <w:rPr>
                      <w:sz w:val="20"/>
                      <w:szCs w:val="20"/>
                    </w:rPr>
                  </w:pPr>
                  <w:r w:rsidRPr="009B0BE8">
                    <w:rPr>
                      <w:sz w:val="20"/>
                      <w:szCs w:val="20"/>
                    </w:rPr>
                    <w:t>Light sleep</w:t>
                  </w:r>
                </w:p>
              </w:tc>
              <w:tc>
                <w:tcPr>
                  <w:tcW w:w="3314" w:type="dxa"/>
                </w:tcPr>
                <w:p w14:paraId="52A29145" w14:textId="77777777" w:rsidR="007819F1" w:rsidRPr="009B0BE8" w:rsidRDefault="007819F1" w:rsidP="00DF641B">
                  <w:pPr>
                    <w:rPr>
                      <w:sz w:val="20"/>
                      <w:szCs w:val="20"/>
                    </w:rPr>
                  </w:pPr>
                  <w:r w:rsidRPr="009B0BE8">
                    <w:rPr>
                      <w:sz w:val="20"/>
                      <w:szCs w:val="20"/>
                    </w:rPr>
                    <w:t>Power saving</w:t>
                  </w:r>
                </w:p>
              </w:tc>
              <w:tc>
                <w:tcPr>
                  <w:tcW w:w="1157" w:type="dxa"/>
                </w:tcPr>
                <w:p w14:paraId="41ABE6AC" w14:textId="77777777" w:rsidR="007819F1" w:rsidRPr="009B0BE8" w:rsidRDefault="007819F1" w:rsidP="00DF641B">
                  <w:pPr>
                    <w:jc w:val="center"/>
                    <w:rPr>
                      <w:sz w:val="20"/>
                      <w:szCs w:val="20"/>
                    </w:rPr>
                  </w:pPr>
                  <w:r w:rsidRPr="009B0BE8">
                    <w:rPr>
                      <w:sz w:val="20"/>
                      <w:szCs w:val="20"/>
                    </w:rPr>
                    <w:t>18</w:t>
                  </w:r>
                </w:p>
              </w:tc>
              <w:tc>
                <w:tcPr>
                  <w:tcW w:w="2387" w:type="dxa"/>
                </w:tcPr>
                <w:p w14:paraId="7ABD2FD2" w14:textId="77777777" w:rsidR="007819F1" w:rsidRPr="009B0BE8" w:rsidRDefault="007819F1" w:rsidP="00DF641B">
                  <w:pPr>
                    <w:jc w:val="center"/>
                    <w:rPr>
                      <w:sz w:val="20"/>
                      <w:szCs w:val="20"/>
                    </w:rPr>
                  </w:pPr>
                  <w:r w:rsidRPr="009B0BE8">
                    <w:rPr>
                      <w:sz w:val="20"/>
                      <w:szCs w:val="20"/>
                    </w:rPr>
                    <w:t>20 * 18 + 100</w:t>
                  </w:r>
                </w:p>
              </w:tc>
            </w:tr>
            <w:tr w:rsidR="007819F1" w:rsidRPr="009B0BE8" w14:paraId="3DEFB02E" w14:textId="77777777" w:rsidTr="00DF641B">
              <w:trPr>
                <w:jc w:val="center"/>
              </w:trPr>
              <w:tc>
                <w:tcPr>
                  <w:tcW w:w="1926" w:type="dxa"/>
                </w:tcPr>
                <w:p w14:paraId="2BFE7902" w14:textId="77777777" w:rsidR="007819F1" w:rsidRPr="009B0BE8" w:rsidRDefault="007819F1" w:rsidP="00DF641B">
                  <w:pPr>
                    <w:jc w:val="center"/>
                    <w:rPr>
                      <w:sz w:val="20"/>
                      <w:szCs w:val="20"/>
                    </w:rPr>
                  </w:pPr>
                  <w:r w:rsidRPr="009B0BE8">
                    <w:rPr>
                      <w:sz w:val="20"/>
                      <w:szCs w:val="20"/>
                    </w:rPr>
                    <w:t>SSB proc.</w:t>
                  </w:r>
                </w:p>
              </w:tc>
              <w:tc>
                <w:tcPr>
                  <w:tcW w:w="3314" w:type="dxa"/>
                </w:tcPr>
                <w:p w14:paraId="5C74FF04" w14:textId="77777777" w:rsidR="007819F1" w:rsidRPr="009B0BE8" w:rsidRDefault="007819F1" w:rsidP="00DF641B">
                  <w:pPr>
                    <w:rPr>
                      <w:sz w:val="20"/>
                      <w:szCs w:val="20"/>
                    </w:rPr>
                  </w:pPr>
                  <w:r w:rsidRPr="009B0BE8">
                    <w:rPr>
                      <w:sz w:val="20"/>
                      <w:szCs w:val="20"/>
                    </w:rPr>
                    <w:t>Fine synchronization, (additional serv.-cell/intra-freq. RRM measurement)</w:t>
                  </w:r>
                </w:p>
              </w:tc>
              <w:tc>
                <w:tcPr>
                  <w:tcW w:w="1157" w:type="dxa"/>
                </w:tcPr>
                <w:p w14:paraId="0F682CA0" w14:textId="77777777" w:rsidR="007819F1" w:rsidRPr="009B0BE8" w:rsidRDefault="007819F1" w:rsidP="00DF641B">
                  <w:pPr>
                    <w:jc w:val="center"/>
                    <w:rPr>
                      <w:sz w:val="20"/>
                      <w:szCs w:val="20"/>
                    </w:rPr>
                  </w:pPr>
                  <w:r w:rsidRPr="009B0BE8">
                    <w:rPr>
                      <w:sz w:val="20"/>
                      <w:szCs w:val="20"/>
                    </w:rPr>
                    <w:t>2</w:t>
                  </w:r>
                </w:p>
              </w:tc>
              <w:tc>
                <w:tcPr>
                  <w:tcW w:w="2387" w:type="dxa"/>
                </w:tcPr>
                <w:p w14:paraId="2A84A661" w14:textId="77777777" w:rsidR="007819F1" w:rsidRPr="009B0BE8" w:rsidRDefault="007819F1" w:rsidP="00DF641B">
                  <w:pPr>
                    <w:jc w:val="center"/>
                    <w:rPr>
                      <w:sz w:val="20"/>
                      <w:szCs w:val="20"/>
                    </w:rPr>
                  </w:pPr>
                  <w:r w:rsidRPr="009B0BE8">
                    <w:rPr>
                      <w:sz w:val="20"/>
                      <w:szCs w:val="20"/>
                    </w:rPr>
                    <w:t>50 * 2</w:t>
                  </w:r>
                </w:p>
              </w:tc>
            </w:tr>
            <w:tr w:rsidR="007819F1" w:rsidRPr="009B0BE8" w14:paraId="451A71A5" w14:textId="77777777" w:rsidTr="00DF641B">
              <w:trPr>
                <w:jc w:val="center"/>
              </w:trPr>
              <w:tc>
                <w:tcPr>
                  <w:tcW w:w="1926" w:type="dxa"/>
                </w:tcPr>
                <w:p w14:paraId="2F469F7E" w14:textId="77777777" w:rsidR="007819F1" w:rsidRPr="009B0BE8" w:rsidRDefault="007819F1" w:rsidP="00DF641B">
                  <w:pPr>
                    <w:jc w:val="center"/>
                    <w:rPr>
                      <w:sz w:val="20"/>
                      <w:szCs w:val="20"/>
                    </w:rPr>
                  </w:pPr>
                  <w:r w:rsidRPr="009B0BE8">
                    <w:rPr>
                      <w:sz w:val="20"/>
                      <w:szCs w:val="20"/>
                    </w:rPr>
                    <w:t>Light sleep</w:t>
                  </w:r>
                </w:p>
              </w:tc>
              <w:tc>
                <w:tcPr>
                  <w:tcW w:w="3314" w:type="dxa"/>
                </w:tcPr>
                <w:p w14:paraId="436162E4" w14:textId="77777777" w:rsidR="007819F1" w:rsidRPr="009B0BE8" w:rsidRDefault="007819F1" w:rsidP="00DF641B">
                  <w:pPr>
                    <w:rPr>
                      <w:sz w:val="20"/>
                      <w:szCs w:val="20"/>
                    </w:rPr>
                  </w:pPr>
                  <w:r w:rsidRPr="009B0BE8">
                    <w:rPr>
                      <w:sz w:val="20"/>
                      <w:szCs w:val="20"/>
                    </w:rPr>
                    <w:t>Power saving</w:t>
                  </w:r>
                </w:p>
              </w:tc>
              <w:tc>
                <w:tcPr>
                  <w:tcW w:w="1157" w:type="dxa"/>
                </w:tcPr>
                <w:p w14:paraId="0A1B8E90" w14:textId="77777777" w:rsidR="007819F1" w:rsidRPr="009B0BE8" w:rsidRDefault="007819F1" w:rsidP="00DF641B">
                  <w:pPr>
                    <w:jc w:val="center"/>
                    <w:rPr>
                      <w:sz w:val="20"/>
                      <w:szCs w:val="20"/>
                    </w:rPr>
                  </w:pPr>
                  <w:r w:rsidRPr="009B0BE8">
                    <w:rPr>
                      <w:sz w:val="20"/>
                      <w:szCs w:val="20"/>
                    </w:rPr>
                    <w:t>8</w:t>
                  </w:r>
                </w:p>
              </w:tc>
              <w:tc>
                <w:tcPr>
                  <w:tcW w:w="2387" w:type="dxa"/>
                </w:tcPr>
                <w:p w14:paraId="5E38D399" w14:textId="77777777" w:rsidR="007819F1" w:rsidRPr="009B0BE8" w:rsidRDefault="007819F1" w:rsidP="00DF641B">
                  <w:pPr>
                    <w:jc w:val="center"/>
                    <w:rPr>
                      <w:sz w:val="20"/>
                      <w:szCs w:val="20"/>
                    </w:rPr>
                  </w:pPr>
                  <w:r w:rsidRPr="009B0BE8">
                    <w:rPr>
                      <w:sz w:val="20"/>
                      <w:szCs w:val="20"/>
                    </w:rPr>
                    <w:t>20 * 8 + 100</w:t>
                  </w:r>
                </w:p>
              </w:tc>
            </w:tr>
            <w:tr w:rsidR="007819F1" w:rsidRPr="009B0BE8" w14:paraId="7FBD973F" w14:textId="77777777" w:rsidTr="00DF641B">
              <w:trPr>
                <w:jc w:val="center"/>
              </w:trPr>
              <w:tc>
                <w:tcPr>
                  <w:tcW w:w="1926" w:type="dxa"/>
                </w:tcPr>
                <w:p w14:paraId="22869159" w14:textId="77777777" w:rsidR="007819F1" w:rsidRPr="009B0BE8" w:rsidRDefault="007819F1" w:rsidP="00DF641B">
                  <w:pPr>
                    <w:jc w:val="center"/>
                    <w:rPr>
                      <w:sz w:val="20"/>
                      <w:szCs w:val="20"/>
                    </w:rPr>
                  </w:pPr>
                  <w:r w:rsidRPr="009B0BE8">
                    <w:rPr>
                      <w:sz w:val="20"/>
                      <w:szCs w:val="20"/>
                    </w:rPr>
                    <w:t>PDCCH or PDCCH+PDSCH</w:t>
                  </w:r>
                </w:p>
              </w:tc>
              <w:tc>
                <w:tcPr>
                  <w:tcW w:w="3314" w:type="dxa"/>
                </w:tcPr>
                <w:p w14:paraId="1F82C4F9" w14:textId="77777777" w:rsidR="007819F1" w:rsidRPr="009B0BE8" w:rsidRDefault="007819F1" w:rsidP="00DF641B">
                  <w:pPr>
                    <w:rPr>
                      <w:sz w:val="20"/>
                      <w:szCs w:val="20"/>
                    </w:rPr>
                  </w:pPr>
                  <w:r w:rsidRPr="009B0BE8">
                    <w:rPr>
                      <w:sz w:val="20"/>
                      <w:szCs w:val="20"/>
                    </w:rPr>
                    <w:t>Paging control proc. and data proc. (if paged); 8 slots for diversity reception</w:t>
                  </w:r>
                </w:p>
              </w:tc>
              <w:tc>
                <w:tcPr>
                  <w:tcW w:w="1157" w:type="dxa"/>
                </w:tcPr>
                <w:p w14:paraId="76CB3C6D" w14:textId="77777777" w:rsidR="007819F1" w:rsidRPr="009B0BE8" w:rsidRDefault="007819F1" w:rsidP="00DF641B">
                  <w:pPr>
                    <w:jc w:val="center"/>
                    <w:rPr>
                      <w:sz w:val="20"/>
                      <w:szCs w:val="20"/>
                    </w:rPr>
                  </w:pPr>
                  <w:r w:rsidRPr="009B0BE8">
                    <w:rPr>
                      <w:sz w:val="20"/>
                      <w:szCs w:val="20"/>
                    </w:rPr>
                    <w:t>4</w:t>
                  </w:r>
                </w:p>
              </w:tc>
              <w:tc>
                <w:tcPr>
                  <w:tcW w:w="2387" w:type="dxa"/>
                </w:tcPr>
                <w:p w14:paraId="6DDA15BC" w14:textId="77777777" w:rsidR="007819F1" w:rsidRPr="009B0BE8" w:rsidRDefault="007819F1" w:rsidP="00DF641B">
                  <w:pPr>
                    <w:rPr>
                      <w:sz w:val="20"/>
                      <w:szCs w:val="20"/>
                    </w:rPr>
                  </w:pPr>
                  <w:r w:rsidRPr="009B0BE8">
                    <w:rPr>
                      <w:sz w:val="20"/>
                      <w:szCs w:val="20"/>
                    </w:rPr>
                    <w:t>Not paged: 50 * 4</w:t>
                  </w:r>
                </w:p>
                <w:p w14:paraId="6280BC1D" w14:textId="77777777" w:rsidR="007819F1" w:rsidRPr="009B0BE8" w:rsidRDefault="007819F1" w:rsidP="00DF641B">
                  <w:pPr>
                    <w:rPr>
                      <w:sz w:val="20"/>
                      <w:szCs w:val="20"/>
                    </w:rPr>
                  </w:pPr>
                  <w:r w:rsidRPr="009B0BE8">
                    <w:rPr>
                      <w:sz w:val="20"/>
                      <w:szCs w:val="20"/>
                    </w:rPr>
                    <w:t xml:space="preserve">Paged: 120 * 4 (subject to group paging rate, </w:t>
                  </w:r>
                  <w:r w:rsidRPr="009B0BE8">
                    <w:rPr>
                      <w:i/>
                      <w:sz w:val="20"/>
                      <w:szCs w:val="20"/>
                    </w:rPr>
                    <w:t>P</w:t>
                  </w:r>
                  <w:r w:rsidRPr="009B0BE8">
                    <w:rPr>
                      <w:sz w:val="20"/>
                      <w:szCs w:val="20"/>
                    </w:rPr>
                    <w:t>)</w:t>
                  </w:r>
                </w:p>
              </w:tc>
            </w:tr>
            <w:tr w:rsidR="007819F1" w:rsidRPr="009B0BE8" w14:paraId="790FD938" w14:textId="77777777" w:rsidTr="00DF641B">
              <w:trPr>
                <w:jc w:val="center"/>
              </w:trPr>
              <w:tc>
                <w:tcPr>
                  <w:tcW w:w="1926" w:type="dxa"/>
                </w:tcPr>
                <w:p w14:paraId="27604F9D" w14:textId="77777777" w:rsidR="007819F1" w:rsidRPr="009B0BE8" w:rsidRDefault="007819F1" w:rsidP="00DF641B">
                  <w:pPr>
                    <w:jc w:val="center"/>
                    <w:rPr>
                      <w:sz w:val="20"/>
                      <w:szCs w:val="20"/>
                    </w:rPr>
                  </w:pPr>
                  <w:r w:rsidRPr="009B0BE8">
                    <w:rPr>
                      <w:sz w:val="20"/>
                      <w:szCs w:val="20"/>
                    </w:rPr>
                    <w:t>Light sleep</w:t>
                  </w:r>
                </w:p>
              </w:tc>
              <w:tc>
                <w:tcPr>
                  <w:tcW w:w="3314" w:type="dxa"/>
                </w:tcPr>
                <w:p w14:paraId="34DAFA1A" w14:textId="77777777" w:rsidR="007819F1" w:rsidRPr="009B0BE8" w:rsidRDefault="007819F1" w:rsidP="00DF641B">
                  <w:pPr>
                    <w:rPr>
                      <w:sz w:val="20"/>
                      <w:szCs w:val="20"/>
                    </w:rPr>
                  </w:pPr>
                  <w:r w:rsidRPr="009B0BE8">
                    <w:rPr>
                      <w:sz w:val="20"/>
                      <w:szCs w:val="20"/>
                    </w:rPr>
                    <w:t>Power saving</w:t>
                  </w:r>
                </w:p>
              </w:tc>
              <w:tc>
                <w:tcPr>
                  <w:tcW w:w="1157" w:type="dxa"/>
                </w:tcPr>
                <w:p w14:paraId="4FB97689" w14:textId="77777777" w:rsidR="007819F1" w:rsidRPr="009B0BE8" w:rsidRDefault="007819F1" w:rsidP="00DF641B">
                  <w:pPr>
                    <w:jc w:val="center"/>
                    <w:rPr>
                      <w:sz w:val="20"/>
                      <w:szCs w:val="20"/>
                    </w:rPr>
                  </w:pPr>
                  <w:r w:rsidRPr="009B0BE8">
                    <w:rPr>
                      <w:sz w:val="20"/>
                      <w:szCs w:val="20"/>
                    </w:rPr>
                    <w:t>6</w:t>
                  </w:r>
                </w:p>
              </w:tc>
              <w:tc>
                <w:tcPr>
                  <w:tcW w:w="2387" w:type="dxa"/>
                </w:tcPr>
                <w:p w14:paraId="19053D5D" w14:textId="77777777" w:rsidR="007819F1" w:rsidRPr="009B0BE8" w:rsidRDefault="007819F1" w:rsidP="00DF641B">
                  <w:pPr>
                    <w:jc w:val="center"/>
                    <w:rPr>
                      <w:sz w:val="20"/>
                      <w:szCs w:val="20"/>
                    </w:rPr>
                  </w:pPr>
                  <w:r w:rsidRPr="009B0BE8">
                    <w:rPr>
                      <w:sz w:val="20"/>
                      <w:szCs w:val="20"/>
                    </w:rPr>
                    <w:t>20 * 6 + 100</w:t>
                  </w:r>
                </w:p>
              </w:tc>
            </w:tr>
            <w:tr w:rsidR="007819F1" w:rsidRPr="009B0BE8" w14:paraId="423533F1" w14:textId="77777777" w:rsidTr="00DF641B">
              <w:trPr>
                <w:jc w:val="center"/>
              </w:trPr>
              <w:tc>
                <w:tcPr>
                  <w:tcW w:w="1926" w:type="dxa"/>
                </w:tcPr>
                <w:p w14:paraId="700D41A3" w14:textId="77777777" w:rsidR="007819F1" w:rsidRPr="009B0BE8" w:rsidRDefault="007819F1" w:rsidP="00DF641B">
                  <w:pPr>
                    <w:jc w:val="center"/>
                    <w:rPr>
                      <w:sz w:val="20"/>
                      <w:szCs w:val="20"/>
                    </w:rPr>
                  </w:pPr>
                  <w:r w:rsidRPr="009B0BE8">
                    <w:rPr>
                      <w:sz w:val="20"/>
                      <w:szCs w:val="20"/>
                    </w:rPr>
                    <w:t>Inter-freq. RRM measurement</w:t>
                  </w:r>
                </w:p>
              </w:tc>
              <w:tc>
                <w:tcPr>
                  <w:tcW w:w="3314" w:type="dxa"/>
                </w:tcPr>
                <w:p w14:paraId="479BF3A4" w14:textId="77777777" w:rsidR="007819F1" w:rsidRPr="009B0BE8" w:rsidRDefault="007819F1" w:rsidP="00DF641B">
                  <w:pPr>
                    <w:rPr>
                      <w:sz w:val="20"/>
                      <w:szCs w:val="20"/>
                    </w:rPr>
                  </w:pPr>
                  <w:r w:rsidRPr="009B0BE8">
                    <w:rPr>
                      <w:sz w:val="20"/>
                      <w:szCs w:val="20"/>
                    </w:rPr>
                    <w:t>Inter-frequency/inter-RAT neighbor cell measurement</w:t>
                  </w:r>
                </w:p>
              </w:tc>
              <w:tc>
                <w:tcPr>
                  <w:tcW w:w="1157" w:type="dxa"/>
                </w:tcPr>
                <w:p w14:paraId="44DEA3EF" w14:textId="77777777" w:rsidR="007819F1" w:rsidRPr="009B0BE8" w:rsidRDefault="007819F1" w:rsidP="00DF641B">
                  <w:pPr>
                    <w:jc w:val="center"/>
                    <w:rPr>
                      <w:sz w:val="20"/>
                      <w:szCs w:val="20"/>
                    </w:rPr>
                  </w:pPr>
                  <w:r w:rsidRPr="009B0BE8">
                    <w:rPr>
                      <w:sz w:val="20"/>
                      <w:szCs w:val="20"/>
                    </w:rPr>
                    <w:t>5</w:t>
                  </w:r>
                </w:p>
              </w:tc>
              <w:tc>
                <w:tcPr>
                  <w:tcW w:w="2387" w:type="dxa"/>
                </w:tcPr>
                <w:p w14:paraId="2C43DAFF" w14:textId="77777777" w:rsidR="007819F1" w:rsidRPr="009B0BE8" w:rsidRDefault="007819F1" w:rsidP="00DF641B">
                  <w:pPr>
                    <w:jc w:val="center"/>
                    <w:rPr>
                      <w:sz w:val="20"/>
                      <w:szCs w:val="20"/>
                    </w:rPr>
                  </w:pPr>
                  <w:r w:rsidRPr="009B0BE8">
                    <w:rPr>
                      <w:sz w:val="20"/>
                      <w:szCs w:val="20"/>
                    </w:rPr>
                    <w:t>60 * 5</w:t>
                  </w:r>
                </w:p>
              </w:tc>
            </w:tr>
            <w:tr w:rsidR="007819F1" w:rsidRPr="009B0BE8" w14:paraId="10E9641B" w14:textId="77777777" w:rsidTr="00DF641B">
              <w:trPr>
                <w:jc w:val="center"/>
              </w:trPr>
              <w:tc>
                <w:tcPr>
                  <w:tcW w:w="1926" w:type="dxa"/>
                </w:tcPr>
                <w:p w14:paraId="0E166D16" w14:textId="77777777" w:rsidR="007819F1" w:rsidRPr="009B0BE8" w:rsidRDefault="007819F1" w:rsidP="00DF641B">
                  <w:pPr>
                    <w:jc w:val="center"/>
                    <w:rPr>
                      <w:sz w:val="20"/>
                      <w:szCs w:val="20"/>
                    </w:rPr>
                  </w:pPr>
                  <w:r w:rsidRPr="009B0BE8">
                    <w:rPr>
                      <w:sz w:val="20"/>
                      <w:szCs w:val="20"/>
                    </w:rPr>
                    <w:lastRenderedPageBreak/>
                    <w:t>Deep sleep</w:t>
                  </w:r>
                </w:p>
              </w:tc>
              <w:tc>
                <w:tcPr>
                  <w:tcW w:w="3314" w:type="dxa"/>
                </w:tcPr>
                <w:p w14:paraId="0D6391E1" w14:textId="77777777" w:rsidR="007819F1" w:rsidRPr="009B0BE8" w:rsidRDefault="007819F1" w:rsidP="00DF641B">
                  <w:pPr>
                    <w:rPr>
                      <w:sz w:val="20"/>
                      <w:szCs w:val="20"/>
                    </w:rPr>
                  </w:pPr>
                  <w:r w:rsidRPr="009B0BE8">
                    <w:rPr>
                      <w:sz w:val="20"/>
                      <w:szCs w:val="20"/>
                    </w:rPr>
                    <w:t>Power saving</w:t>
                  </w:r>
                </w:p>
              </w:tc>
              <w:tc>
                <w:tcPr>
                  <w:tcW w:w="1157" w:type="dxa"/>
                </w:tcPr>
                <w:p w14:paraId="3FE010A6" w14:textId="77777777" w:rsidR="007819F1" w:rsidRPr="009B0BE8" w:rsidRDefault="007819F1" w:rsidP="00DF641B">
                  <w:pPr>
                    <w:jc w:val="center"/>
                    <w:rPr>
                      <w:sz w:val="20"/>
                      <w:szCs w:val="20"/>
                    </w:rPr>
                  </w:pPr>
                  <w:r w:rsidRPr="009B0BE8">
                    <w:rPr>
                      <w:sz w:val="20"/>
                      <w:szCs w:val="20"/>
                    </w:rPr>
                    <w:t>1215</w:t>
                  </w:r>
                </w:p>
              </w:tc>
              <w:tc>
                <w:tcPr>
                  <w:tcW w:w="2387" w:type="dxa"/>
                </w:tcPr>
                <w:p w14:paraId="11EB74B8" w14:textId="77777777" w:rsidR="007819F1" w:rsidRPr="009B0BE8" w:rsidRDefault="007819F1" w:rsidP="00DF641B">
                  <w:pPr>
                    <w:jc w:val="center"/>
                    <w:rPr>
                      <w:sz w:val="20"/>
                      <w:szCs w:val="20"/>
                    </w:rPr>
                  </w:pPr>
                  <w:r w:rsidRPr="009B0BE8">
                    <w:rPr>
                      <w:sz w:val="20"/>
                      <w:szCs w:val="20"/>
                    </w:rPr>
                    <w:t>1 * 1215 + 450</w:t>
                  </w:r>
                </w:p>
              </w:tc>
            </w:tr>
            <w:tr w:rsidR="007819F1" w:rsidRPr="009B0BE8" w14:paraId="55C54604" w14:textId="77777777" w:rsidTr="00DF641B">
              <w:trPr>
                <w:jc w:val="center"/>
              </w:trPr>
              <w:tc>
                <w:tcPr>
                  <w:tcW w:w="5240" w:type="dxa"/>
                  <w:gridSpan w:val="2"/>
                </w:tcPr>
                <w:p w14:paraId="64B20831" w14:textId="77777777" w:rsidR="007819F1" w:rsidRPr="009B0BE8" w:rsidRDefault="007819F1" w:rsidP="00DF641B">
                  <w:pPr>
                    <w:jc w:val="center"/>
                    <w:rPr>
                      <w:b/>
                      <w:sz w:val="20"/>
                      <w:szCs w:val="20"/>
                    </w:rPr>
                  </w:pPr>
                  <w:r w:rsidRPr="009B0BE8">
                    <w:rPr>
                      <w:b/>
                      <w:sz w:val="20"/>
                      <w:szCs w:val="20"/>
                    </w:rPr>
                    <w:t>Total</w:t>
                  </w:r>
                </w:p>
              </w:tc>
              <w:tc>
                <w:tcPr>
                  <w:tcW w:w="1157" w:type="dxa"/>
                </w:tcPr>
                <w:p w14:paraId="1CF13C56" w14:textId="77777777" w:rsidR="007819F1" w:rsidRPr="009B0BE8" w:rsidRDefault="007819F1" w:rsidP="00DF641B">
                  <w:pPr>
                    <w:jc w:val="center"/>
                    <w:rPr>
                      <w:sz w:val="20"/>
                      <w:szCs w:val="20"/>
                    </w:rPr>
                  </w:pPr>
                  <w:r w:rsidRPr="009B0BE8">
                    <w:rPr>
                      <w:sz w:val="20"/>
                      <w:szCs w:val="20"/>
                    </w:rPr>
                    <w:t>1280</w:t>
                  </w:r>
                </w:p>
              </w:tc>
              <w:tc>
                <w:tcPr>
                  <w:tcW w:w="2387" w:type="dxa"/>
                </w:tcPr>
                <w:p w14:paraId="6DA45E5F" w14:textId="77777777" w:rsidR="007819F1" w:rsidRPr="009B0BE8" w:rsidRDefault="007819F1" w:rsidP="00DF641B">
                  <w:pPr>
                    <w:jc w:val="center"/>
                    <w:rPr>
                      <w:sz w:val="20"/>
                      <w:szCs w:val="20"/>
                    </w:rPr>
                  </w:pPr>
                  <w:r w:rsidRPr="009B0BE8">
                    <w:rPr>
                      <w:sz w:val="20"/>
                      <w:szCs w:val="20"/>
                    </w:rPr>
                    <w:t>200 * (1-</w:t>
                  </w:r>
                  <w:r w:rsidRPr="009B0BE8">
                    <w:rPr>
                      <w:i/>
                      <w:sz w:val="20"/>
                      <w:szCs w:val="20"/>
                    </w:rPr>
                    <w:t>P</w:t>
                  </w:r>
                  <w:r w:rsidRPr="009B0BE8">
                    <w:rPr>
                      <w:sz w:val="20"/>
                      <w:szCs w:val="20"/>
                    </w:rPr>
                    <w:t xml:space="preserve">) + 480 * </w:t>
                  </w:r>
                  <w:r w:rsidRPr="009B0BE8">
                    <w:rPr>
                      <w:i/>
                      <w:sz w:val="20"/>
                      <w:szCs w:val="20"/>
                    </w:rPr>
                    <w:t>P</w:t>
                  </w:r>
                  <w:r w:rsidRPr="009B0BE8">
                    <w:rPr>
                      <w:sz w:val="20"/>
                      <w:szCs w:val="20"/>
                    </w:rPr>
                    <w:t xml:space="preserve"> + 3685</w:t>
                  </w:r>
                </w:p>
              </w:tc>
            </w:tr>
            <w:tr w:rsidR="007819F1" w:rsidRPr="009B0BE8" w14:paraId="25E0BD6F" w14:textId="77777777" w:rsidTr="00DF641B">
              <w:trPr>
                <w:jc w:val="center"/>
              </w:trPr>
              <w:tc>
                <w:tcPr>
                  <w:tcW w:w="8784" w:type="dxa"/>
                  <w:gridSpan w:val="4"/>
                </w:tcPr>
                <w:p w14:paraId="0C1BE9B0" w14:textId="77777777" w:rsidR="007819F1" w:rsidRPr="009B0BE8" w:rsidRDefault="007819F1" w:rsidP="00DF641B">
                  <w:pPr>
                    <w:jc w:val="center"/>
                    <w:rPr>
                      <w:b/>
                      <w:sz w:val="20"/>
                      <w:szCs w:val="20"/>
                    </w:rPr>
                  </w:pPr>
                  <w:r w:rsidRPr="009B0BE8">
                    <w:rPr>
                      <w:b/>
                      <w:sz w:val="20"/>
                      <w:szCs w:val="20"/>
                    </w:rPr>
                    <w:t>Average Power Consumption = Total energy / page cycle (1280)</w:t>
                  </w:r>
                </w:p>
              </w:tc>
            </w:tr>
          </w:tbl>
          <w:p w14:paraId="39D02384" w14:textId="77777777" w:rsidR="007819F1" w:rsidRPr="009B0BE8" w:rsidRDefault="007819F1" w:rsidP="00DF641B">
            <w:pPr>
              <w:rPr>
                <w:sz w:val="20"/>
                <w:szCs w:val="20"/>
              </w:rPr>
            </w:pPr>
          </w:p>
          <w:p w14:paraId="00EF50C7" w14:textId="77777777" w:rsidR="007819F1" w:rsidRPr="009B0BE8" w:rsidRDefault="007819F1" w:rsidP="00DF641B">
            <w:pPr>
              <w:pStyle w:val="ad"/>
            </w:pPr>
            <w:r w:rsidRPr="009B0BE8">
              <w:rPr>
                <w:highlight w:val="yellow"/>
              </w:rPr>
              <w:t>Initial Proposal 4</w:t>
            </w:r>
            <w:r w:rsidRPr="009B0BE8">
              <w:t>: When SINR is high, the following reference UE processing timeline for a paging cycle and the corresponding evaluation are utilized:</w:t>
            </w:r>
          </w:p>
          <w:tbl>
            <w:tblPr>
              <w:tblStyle w:val="afff0"/>
              <w:tblW w:w="8784" w:type="dxa"/>
              <w:jc w:val="center"/>
              <w:tblLook w:val="04A0" w:firstRow="1" w:lastRow="0" w:firstColumn="1" w:lastColumn="0" w:noHBand="0" w:noVBand="1"/>
            </w:tblPr>
            <w:tblGrid>
              <w:gridCol w:w="1926"/>
              <w:gridCol w:w="3314"/>
              <w:gridCol w:w="1157"/>
              <w:gridCol w:w="2387"/>
            </w:tblGrid>
            <w:tr w:rsidR="007819F1" w:rsidRPr="009B0BE8" w14:paraId="78BDF91C" w14:textId="77777777" w:rsidTr="00DF641B">
              <w:trPr>
                <w:jc w:val="center"/>
              </w:trPr>
              <w:tc>
                <w:tcPr>
                  <w:tcW w:w="1926" w:type="dxa"/>
                </w:tcPr>
                <w:p w14:paraId="77FAA341" w14:textId="77777777" w:rsidR="007819F1" w:rsidRPr="009B0BE8" w:rsidRDefault="007819F1" w:rsidP="00DF641B">
                  <w:pPr>
                    <w:jc w:val="center"/>
                    <w:rPr>
                      <w:b/>
                      <w:sz w:val="20"/>
                      <w:szCs w:val="20"/>
                    </w:rPr>
                  </w:pPr>
                  <w:r w:rsidRPr="009B0BE8">
                    <w:rPr>
                      <w:b/>
                      <w:sz w:val="20"/>
                      <w:szCs w:val="20"/>
                    </w:rPr>
                    <w:t>Operation in sequence</w:t>
                  </w:r>
                </w:p>
              </w:tc>
              <w:tc>
                <w:tcPr>
                  <w:tcW w:w="3314" w:type="dxa"/>
                </w:tcPr>
                <w:p w14:paraId="6555E0F5" w14:textId="77777777" w:rsidR="007819F1" w:rsidRPr="009B0BE8" w:rsidRDefault="007819F1" w:rsidP="00DF641B">
                  <w:pPr>
                    <w:jc w:val="center"/>
                    <w:rPr>
                      <w:b/>
                      <w:sz w:val="20"/>
                      <w:szCs w:val="20"/>
                    </w:rPr>
                  </w:pPr>
                  <w:r w:rsidRPr="009B0BE8">
                    <w:rPr>
                      <w:b/>
                      <w:sz w:val="20"/>
                      <w:szCs w:val="20"/>
                    </w:rPr>
                    <w:t>Purpose</w:t>
                  </w:r>
                </w:p>
              </w:tc>
              <w:tc>
                <w:tcPr>
                  <w:tcW w:w="1157" w:type="dxa"/>
                </w:tcPr>
                <w:p w14:paraId="2AA41569" w14:textId="77777777" w:rsidR="007819F1" w:rsidRPr="009B0BE8" w:rsidRDefault="007819F1" w:rsidP="00DF641B">
                  <w:pPr>
                    <w:jc w:val="center"/>
                    <w:rPr>
                      <w:b/>
                      <w:sz w:val="20"/>
                      <w:szCs w:val="20"/>
                    </w:rPr>
                  </w:pPr>
                  <w:r w:rsidRPr="009B0BE8">
                    <w:rPr>
                      <w:b/>
                      <w:sz w:val="20"/>
                      <w:szCs w:val="20"/>
                    </w:rPr>
                    <w:t>Time duration (ms)</w:t>
                  </w:r>
                </w:p>
              </w:tc>
              <w:tc>
                <w:tcPr>
                  <w:tcW w:w="2387" w:type="dxa"/>
                </w:tcPr>
                <w:p w14:paraId="73D62107" w14:textId="77777777" w:rsidR="007819F1" w:rsidRPr="009B0BE8" w:rsidRDefault="007819F1" w:rsidP="00DF641B">
                  <w:pPr>
                    <w:jc w:val="center"/>
                    <w:rPr>
                      <w:b/>
                      <w:sz w:val="20"/>
                      <w:szCs w:val="20"/>
                    </w:rPr>
                  </w:pPr>
                  <w:r w:rsidRPr="009B0BE8">
                    <w:rPr>
                      <w:b/>
                      <w:sz w:val="20"/>
                      <w:szCs w:val="20"/>
                    </w:rPr>
                    <w:t>Energy contribution</w:t>
                  </w:r>
                  <w:r w:rsidRPr="009B0BE8">
                    <w:rPr>
                      <w:b/>
                      <w:sz w:val="20"/>
                      <w:szCs w:val="20"/>
                    </w:rPr>
                    <w:br/>
                    <w:t>(power * time + energy overhead)</w:t>
                  </w:r>
                </w:p>
              </w:tc>
            </w:tr>
            <w:tr w:rsidR="007819F1" w:rsidRPr="009B0BE8" w14:paraId="1484612C" w14:textId="77777777" w:rsidTr="00DF641B">
              <w:trPr>
                <w:jc w:val="center"/>
              </w:trPr>
              <w:tc>
                <w:tcPr>
                  <w:tcW w:w="1926" w:type="dxa"/>
                </w:tcPr>
                <w:p w14:paraId="2B0A92D8" w14:textId="77777777" w:rsidR="007819F1" w:rsidRPr="009B0BE8" w:rsidRDefault="007819F1" w:rsidP="00DF641B">
                  <w:pPr>
                    <w:jc w:val="center"/>
                    <w:rPr>
                      <w:sz w:val="20"/>
                      <w:szCs w:val="20"/>
                    </w:rPr>
                  </w:pPr>
                  <w:r w:rsidRPr="009B0BE8">
                    <w:rPr>
                      <w:sz w:val="20"/>
                      <w:szCs w:val="20"/>
                    </w:rPr>
                    <w:t>SSB proc.</w:t>
                  </w:r>
                </w:p>
              </w:tc>
              <w:tc>
                <w:tcPr>
                  <w:tcW w:w="3314" w:type="dxa"/>
                </w:tcPr>
                <w:p w14:paraId="4FB0430E" w14:textId="77777777" w:rsidR="007819F1" w:rsidRPr="009B0BE8" w:rsidRDefault="007819F1" w:rsidP="00DF641B">
                  <w:pPr>
                    <w:rPr>
                      <w:sz w:val="20"/>
                      <w:szCs w:val="20"/>
                    </w:rPr>
                  </w:pPr>
                  <w:r w:rsidRPr="009B0BE8">
                    <w:rPr>
                      <w:sz w:val="20"/>
                      <w:szCs w:val="20"/>
                    </w:rPr>
                    <w:t>AGC, Coarse/fine synchronization, serving-cell/intra-freq. RRM measurement.</w:t>
                  </w:r>
                  <w:r w:rsidRPr="009B0BE8">
                    <w:rPr>
                      <w:sz w:val="20"/>
                      <w:szCs w:val="20"/>
                    </w:rPr>
                    <w:br/>
                    <w:t>Note: Due to no a prior of SINR change, assume the same 1</w:t>
                  </w:r>
                  <w:r w:rsidRPr="009B0BE8">
                    <w:rPr>
                      <w:sz w:val="20"/>
                      <w:szCs w:val="20"/>
                      <w:vertAlign w:val="superscript"/>
                    </w:rPr>
                    <w:t>st</w:t>
                  </w:r>
                  <w:r w:rsidRPr="009B0BE8">
                    <w:rPr>
                      <w:sz w:val="20"/>
                      <w:szCs w:val="20"/>
                    </w:rPr>
                    <w:t xml:space="preserve"> SSB timing w.r.t. PO as the case where SINR is not high</w:t>
                  </w:r>
                </w:p>
              </w:tc>
              <w:tc>
                <w:tcPr>
                  <w:tcW w:w="1157" w:type="dxa"/>
                </w:tcPr>
                <w:p w14:paraId="38096114" w14:textId="77777777" w:rsidR="007819F1" w:rsidRPr="009B0BE8" w:rsidRDefault="007819F1" w:rsidP="00DF641B">
                  <w:pPr>
                    <w:jc w:val="center"/>
                    <w:rPr>
                      <w:sz w:val="20"/>
                      <w:szCs w:val="20"/>
                    </w:rPr>
                  </w:pPr>
                  <w:r w:rsidRPr="009B0BE8">
                    <w:rPr>
                      <w:sz w:val="20"/>
                      <w:szCs w:val="20"/>
                    </w:rPr>
                    <w:t>2</w:t>
                  </w:r>
                </w:p>
              </w:tc>
              <w:tc>
                <w:tcPr>
                  <w:tcW w:w="2387" w:type="dxa"/>
                </w:tcPr>
                <w:p w14:paraId="5ADE12CE" w14:textId="77777777" w:rsidR="007819F1" w:rsidRPr="009B0BE8" w:rsidRDefault="007819F1" w:rsidP="00DF641B">
                  <w:pPr>
                    <w:jc w:val="center"/>
                    <w:rPr>
                      <w:sz w:val="20"/>
                      <w:szCs w:val="20"/>
                    </w:rPr>
                  </w:pPr>
                  <w:r w:rsidRPr="009B0BE8">
                    <w:rPr>
                      <w:sz w:val="20"/>
                      <w:szCs w:val="20"/>
                    </w:rPr>
                    <w:t>60 * 2</w:t>
                  </w:r>
                </w:p>
              </w:tc>
            </w:tr>
            <w:tr w:rsidR="007819F1" w:rsidRPr="009B0BE8" w14:paraId="55EF1A16" w14:textId="77777777" w:rsidTr="00DF641B">
              <w:trPr>
                <w:jc w:val="center"/>
              </w:trPr>
              <w:tc>
                <w:tcPr>
                  <w:tcW w:w="1926" w:type="dxa"/>
                </w:tcPr>
                <w:p w14:paraId="3590A3E3" w14:textId="77777777" w:rsidR="007819F1" w:rsidRPr="009B0BE8" w:rsidRDefault="007819F1" w:rsidP="00DF641B">
                  <w:pPr>
                    <w:jc w:val="center"/>
                    <w:rPr>
                      <w:sz w:val="20"/>
                      <w:szCs w:val="20"/>
                    </w:rPr>
                  </w:pPr>
                  <w:r w:rsidRPr="009B0BE8">
                    <w:rPr>
                      <w:sz w:val="20"/>
                      <w:szCs w:val="20"/>
                    </w:rPr>
                    <w:t>Light sleep</w:t>
                  </w:r>
                </w:p>
              </w:tc>
              <w:tc>
                <w:tcPr>
                  <w:tcW w:w="3314" w:type="dxa"/>
                </w:tcPr>
                <w:p w14:paraId="08EBF936" w14:textId="77777777" w:rsidR="007819F1" w:rsidRPr="009B0BE8" w:rsidRDefault="007819F1" w:rsidP="00DF641B">
                  <w:pPr>
                    <w:rPr>
                      <w:sz w:val="20"/>
                      <w:szCs w:val="20"/>
                    </w:rPr>
                  </w:pPr>
                  <w:r w:rsidRPr="009B0BE8">
                    <w:rPr>
                      <w:sz w:val="20"/>
                      <w:szCs w:val="20"/>
                    </w:rPr>
                    <w:t>Power saving</w:t>
                  </w:r>
                </w:p>
              </w:tc>
              <w:tc>
                <w:tcPr>
                  <w:tcW w:w="1157" w:type="dxa"/>
                </w:tcPr>
                <w:p w14:paraId="5FC43381" w14:textId="77777777" w:rsidR="007819F1" w:rsidRPr="009B0BE8" w:rsidRDefault="007819F1" w:rsidP="00DF641B">
                  <w:pPr>
                    <w:jc w:val="center"/>
                    <w:rPr>
                      <w:sz w:val="20"/>
                      <w:szCs w:val="20"/>
                    </w:rPr>
                  </w:pPr>
                  <w:r w:rsidRPr="009B0BE8">
                    <w:rPr>
                      <w:sz w:val="20"/>
                      <w:szCs w:val="20"/>
                    </w:rPr>
                    <w:t>48</w:t>
                  </w:r>
                </w:p>
              </w:tc>
              <w:tc>
                <w:tcPr>
                  <w:tcW w:w="2387" w:type="dxa"/>
                </w:tcPr>
                <w:p w14:paraId="04F8C01F" w14:textId="77777777" w:rsidR="007819F1" w:rsidRPr="009B0BE8" w:rsidRDefault="007819F1" w:rsidP="00DF641B">
                  <w:pPr>
                    <w:jc w:val="center"/>
                    <w:rPr>
                      <w:sz w:val="20"/>
                      <w:szCs w:val="20"/>
                    </w:rPr>
                  </w:pPr>
                  <w:r w:rsidRPr="009B0BE8">
                    <w:rPr>
                      <w:sz w:val="20"/>
                      <w:szCs w:val="20"/>
                    </w:rPr>
                    <w:t>20 * 48 + 100</w:t>
                  </w:r>
                </w:p>
              </w:tc>
            </w:tr>
            <w:tr w:rsidR="007819F1" w:rsidRPr="009B0BE8" w14:paraId="71EC857B" w14:textId="77777777" w:rsidTr="00DF641B">
              <w:trPr>
                <w:jc w:val="center"/>
              </w:trPr>
              <w:tc>
                <w:tcPr>
                  <w:tcW w:w="1926" w:type="dxa"/>
                </w:tcPr>
                <w:p w14:paraId="50C89A01" w14:textId="77777777" w:rsidR="007819F1" w:rsidRPr="009B0BE8" w:rsidRDefault="007819F1" w:rsidP="00DF641B">
                  <w:pPr>
                    <w:jc w:val="center"/>
                    <w:rPr>
                      <w:sz w:val="20"/>
                      <w:szCs w:val="20"/>
                    </w:rPr>
                  </w:pPr>
                  <w:r w:rsidRPr="009B0BE8">
                    <w:rPr>
                      <w:sz w:val="20"/>
                      <w:szCs w:val="20"/>
                    </w:rPr>
                    <w:t>PDCCH or PDCCH+PDSCH</w:t>
                  </w:r>
                </w:p>
              </w:tc>
              <w:tc>
                <w:tcPr>
                  <w:tcW w:w="3314" w:type="dxa"/>
                </w:tcPr>
                <w:p w14:paraId="3AC8F44D" w14:textId="77777777" w:rsidR="007819F1" w:rsidRPr="009B0BE8" w:rsidRDefault="007819F1" w:rsidP="00DF641B">
                  <w:pPr>
                    <w:rPr>
                      <w:sz w:val="20"/>
                      <w:szCs w:val="20"/>
                    </w:rPr>
                  </w:pPr>
                  <w:r w:rsidRPr="009B0BE8">
                    <w:rPr>
                      <w:sz w:val="20"/>
                      <w:szCs w:val="20"/>
                    </w:rPr>
                    <w:t>Paging control proc. and data proc. (if paged); 2 slots for more efficient reception</w:t>
                  </w:r>
                </w:p>
              </w:tc>
              <w:tc>
                <w:tcPr>
                  <w:tcW w:w="1157" w:type="dxa"/>
                </w:tcPr>
                <w:p w14:paraId="4A5102F1" w14:textId="77777777" w:rsidR="007819F1" w:rsidRPr="009B0BE8" w:rsidRDefault="007819F1" w:rsidP="00DF641B">
                  <w:pPr>
                    <w:jc w:val="center"/>
                    <w:rPr>
                      <w:sz w:val="20"/>
                      <w:szCs w:val="20"/>
                    </w:rPr>
                  </w:pPr>
                  <w:r w:rsidRPr="009B0BE8">
                    <w:rPr>
                      <w:sz w:val="20"/>
                      <w:szCs w:val="20"/>
                    </w:rPr>
                    <w:t>1</w:t>
                  </w:r>
                </w:p>
              </w:tc>
              <w:tc>
                <w:tcPr>
                  <w:tcW w:w="2387" w:type="dxa"/>
                </w:tcPr>
                <w:p w14:paraId="20EAB0A5" w14:textId="77777777" w:rsidR="007819F1" w:rsidRPr="009B0BE8" w:rsidRDefault="007819F1" w:rsidP="00DF641B">
                  <w:pPr>
                    <w:rPr>
                      <w:sz w:val="20"/>
                      <w:szCs w:val="20"/>
                    </w:rPr>
                  </w:pPr>
                  <w:r w:rsidRPr="009B0BE8">
                    <w:rPr>
                      <w:sz w:val="20"/>
                      <w:szCs w:val="20"/>
                    </w:rPr>
                    <w:t>Not paged: 50 * 1</w:t>
                  </w:r>
                </w:p>
                <w:p w14:paraId="66875C4B" w14:textId="77777777" w:rsidR="007819F1" w:rsidRPr="009B0BE8" w:rsidRDefault="007819F1" w:rsidP="00DF641B">
                  <w:pPr>
                    <w:rPr>
                      <w:sz w:val="20"/>
                      <w:szCs w:val="20"/>
                    </w:rPr>
                  </w:pPr>
                  <w:r w:rsidRPr="009B0BE8">
                    <w:rPr>
                      <w:sz w:val="20"/>
                      <w:szCs w:val="20"/>
                    </w:rPr>
                    <w:t xml:space="preserve">Paged: 120 * 1 (subject to group paging rate, </w:t>
                  </w:r>
                  <w:r w:rsidRPr="009B0BE8">
                    <w:rPr>
                      <w:i/>
                      <w:sz w:val="20"/>
                      <w:szCs w:val="20"/>
                    </w:rPr>
                    <w:t>P</w:t>
                  </w:r>
                  <w:r w:rsidRPr="009B0BE8">
                    <w:rPr>
                      <w:sz w:val="20"/>
                      <w:szCs w:val="20"/>
                    </w:rPr>
                    <w:t>)</w:t>
                  </w:r>
                </w:p>
              </w:tc>
            </w:tr>
            <w:tr w:rsidR="007819F1" w:rsidRPr="009B0BE8" w14:paraId="47EA75C9" w14:textId="77777777" w:rsidTr="00DF641B">
              <w:trPr>
                <w:jc w:val="center"/>
              </w:trPr>
              <w:tc>
                <w:tcPr>
                  <w:tcW w:w="1926" w:type="dxa"/>
                </w:tcPr>
                <w:p w14:paraId="19C9B087" w14:textId="77777777" w:rsidR="007819F1" w:rsidRPr="009B0BE8" w:rsidRDefault="007819F1" w:rsidP="00DF641B">
                  <w:pPr>
                    <w:jc w:val="center"/>
                    <w:rPr>
                      <w:sz w:val="20"/>
                      <w:szCs w:val="20"/>
                    </w:rPr>
                  </w:pPr>
                  <w:r w:rsidRPr="009B0BE8">
                    <w:rPr>
                      <w:sz w:val="20"/>
                      <w:szCs w:val="20"/>
                    </w:rPr>
                    <w:t>Deep sleep</w:t>
                  </w:r>
                </w:p>
              </w:tc>
              <w:tc>
                <w:tcPr>
                  <w:tcW w:w="3314" w:type="dxa"/>
                </w:tcPr>
                <w:p w14:paraId="6985F3CC" w14:textId="77777777" w:rsidR="007819F1" w:rsidRPr="009B0BE8" w:rsidRDefault="007819F1" w:rsidP="00DF641B">
                  <w:pPr>
                    <w:rPr>
                      <w:sz w:val="20"/>
                      <w:szCs w:val="20"/>
                    </w:rPr>
                  </w:pPr>
                  <w:r w:rsidRPr="009B0BE8">
                    <w:rPr>
                      <w:sz w:val="20"/>
                      <w:szCs w:val="20"/>
                    </w:rPr>
                    <w:t>Power saving</w:t>
                  </w:r>
                </w:p>
              </w:tc>
              <w:tc>
                <w:tcPr>
                  <w:tcW w:w="1157" w:type="dxa"/>
                </w:tcPr>
                <w:p w14:paraId="52E6C142" w14:textId="77777777" w:rsidR="007819F1" w:rsidRPr="009B0BE8" w:rsidRDefault="007819F1" w:rsidP="00DF641B">
                  <w:pPr>
                    <w:jc w:val="center"/>
                    <w:rPr>
                      <w:sz w:val="20"/>
                      <w:szCs w:val="20"/>
                    </w:rPr>
                  </w:pPr>
                  <w:r w:rsidRPr="009B0BE8">
                    <w:rPr>
                      <w:sz w:val="20"/>
                      <w:szCs w:val="20"/>
                    </w:rPr>
                    <w:t>1229</w:t>
                  </w:r>
                </w:p>
              </w:tc>
              <w:tc>
                <w:tcPr>
                  <w:tcW w:w="2387" w:type="dxa"/>
                </w:tcPr>
                <w:p w14:paraId="7990ED3F" w14:textId="77777777" w:rsidR="007819F1" w:rsidRPr="009B0BE8" w:rsidRDefault="007819F1" w:rsidP="00DF641B">
                  <w:pPr>
                    <w:jc w:val="center"/>
                    <w:rPr>
                      <w:sz w:val="20"/>
                      <w:szCs w:val="20"/>
                    </w:rPr>
                  </w:pPr>
                  <w:r w:rsidRPr="009B0BE8">
                    <w:rPr>
                      <w:sz w:val="20"/>
                      <w:szCs w:val="20"/>
                    </w:rPr>
                    <w:t>1 * 1229 + 450</w:t>
                  </w:r>
                </w:p>
              </w:tc>
            </w:tr>
            <w:tr w:rsidR="007819F1" w:rsidRPr="009B0BE8" w14:paraId="267A4F7B" w14:textId="77777777" w:rsidTr="00DF641B">
              <w:trPr>
                <w:jc w:val="center"/>
              </w:trPr>
              <w:tc>
                <w:tcPr>
                  <w:tcW w:w="5240" w:type="dxa"/>
                  <w:gridSpan w:val="2"/>
                </w:tcPr>
                <w:p w14:paraId="08B56914" w14:textId="77777777" w:rsidR="007819F1" w:rsidRPr="009B0BE8" w:rsidRDefault="007819F1" w:rsidP="00DF641B">
                  <w:pPr>
                    <w:jc w:val="center"/>
                    <w:rPr>
                      <w:b/>
                      <w:sz w:val="20"/>
                      <w:szCs w:val="20"/>
                    </w:rPr>
                  </w:pPr>
                  <w:r w:rsidRPr="009B0BE8">
                    <w:rPr>
                      <w:b/>
                      <w:sz w:val="20"/>
                      <w:szCs w:val="20"/>
                    </w:rPr>
                    <w:t>Total</w:t>
                  </w:r>
                </w:p>
              </w:tc>
              <w:tc>
                <w:tcPr>
                  <w:tcW w:w="1157" w:type="dxa"/>
                </w:tcPr>
                <w:p w14:paraId="328CDB90" w14:textId="77777777" w:rsidR="007819F1" w:rsidRPr="009B0BE8" w:rsidRDefault="007819F1" w:rsidP="00DF641B">
                  <w:pPr>
                    <w:jc w:val="center"/>
                    <w:rPr>
                      <w:sz w:val="20"/>
                      <w:szCs w:val="20"/>
                    </w:rPr>
                  </w:pPr>
                  <w:r w:rsidRPr="009B0BE8">
                    <w:rPr>
                      <w:sz w:val="20"/>
                      <w:szCs w:val="20"/>
                    </w:rPr>
                    <w:t>1280</w:t>
                  </w:r>
                </w:p>
              </w:tc>
              <w:tc>
                <w:tcPr>
                  <w:tcW w:w="2387" w:type="dxa"/>
                </w:tcPr>
                <w:p w14:paraId="60CFFF19" w14:textId="77777777" w:rsidR="007819F1" w:rsidRPr="009B0BE8" w:rsidRDefault="007819F1" w:rsidP="00DF641B">
                  <w:pPr>
                    <w:jc w:val="center"/>
                    <w:rPr>
                      <w:sz w:val="20"/>
                      <w:szCs w:val="20"/>
                    </w:rPr>
                  </w:pPr>
                  <w:r w:rsidRPr="009B0BE8">
                    <w:rPr>
                      <w:sz w:val="20"/>
                      <w:szCs w:val="20"/>
                    </w:rPr>
                    <w:t>50 * (1-</w:t>
                  </w:r>
                  <w:r w:rsidRPr="009B0BE8">
                    <w:rPr>
                      <w:i/>
                      <w:sz w:val="20"/>
                      <w:szCs w:val="20"/>
                    </w:rPr>
                    <w:t>P</w:t>
                  </w:r>
                  <w:r w:rsidRPr="009B0BE8">
                    <w:rPr>
                      <w:sz w:val="20"/>
                      <w:szCs w:val="20"/>
                    </w:rPr>
                    <w:t xml:space="preserve">) + 120 * </w:t>
                  </w:r>
                  <w:r w:rsidRPr="009B0BE8">
                    <w:rPr>
                      <w:i/>
                      <w:sz w:val="20"/>
                      <w:szCs w:val="20"/>
                    </w:rPr>
                    <w:t>P</w:t>
                  </w:r>
                  <w:r w:rsidRPr="009B0BE8">
                    <w:rPr>
                      <w:sz w:val="20"/>
                      <w:szCs w:val="20"/>
                    </w:rPr>
                    <w:t xml:space="preserve"> + 2859</w:t>
                  </w:r>
                </w:p>
              </w:tc>
            </w:tr>
            <w:tr w:rsidR="007819F1" w:rsidRPr="009B0BE8" w14:paraId="08E8CAA3" w14:textId="77777777" w:rsidTr="00DF641B">
              <w:trPr>
                <w:jc w:val="center"/>
              </w:trPr>
              <w:tc>
                <w:tcPr>
                  <w:tcW w:w="8784" w:type="dxa"/>
                  <w:gridSpan w:val="4"/>
                </w:tcPr>
                <w:p w14:paraId="3D47DCA7" w14:textId="77777777" w:rsidR="007819F1" w:rsidRPr="009B0BE8" w:rsidRDefault="007819F1" w:rsidP="00DF641B">
                  <w:pPr>
                    <w:jc w:val="center"/>
                    <w:rPr>
                      <w:b/>
                      <w:sz w:val="20"/>
                      <w:szCs w:val="20"/>
                    </w:rPr>
                  </w:pPr>
                  <w:r w:rsidRPr="009B0BE8">
                    <w:rPr>
                      <w:b/>
                      <w:sz w:val="20"/>
                      <w:szCs w:val="20"/>
                    </w:rPr>
                    <w:t>Average Power Consumption = Total energy / page cycle (1280)</w:t>
                  </w:r>
                </w:p>
              </w:tc>
            </w:tr>
          </w:tbl>
          <w:p w14:paraId="65B28C21" w14:textId="77777777" w:rsidR="007819F1" w:rsidRPr="009B0BE8" w:rsidRDefault="007819F1" w:rsidP="00DF641B">
            <w:pPr>
              <w:rPr>
                <w:sz w:val="20"/>
                <w:szCs w:val="20"/>
                <w:lang w:eastAsia="zh-CN"/>
              </w:rPr>
            </w:pPr>
          </w:p>
        </w:tc>
      </w:tr>
    </w:tbl>
    <w:p w14:paraId="74990003" w14:textId="77777777" w:rsidR="007819F1" w:rsidRPr="007819F1" w:rsidRDefault="007819F1" w:rsidP="007819F1">
      <w:pPr>
        <w:rPr>
          <w:lang w:eastAsia="zh-CN"/>
        </w:rPr>
      </w:pPr>
    </w:p>
    <w:p w14:paraId="45CB9529" w14:textId="19F48DD1" w:rsidR="005B7CF8" w:rsidRDefault="00280A42" w:rsidP="005B7CF8">
      <w:pPr>
        <w:pStyle w:val="2"/>
        <w:rPr>
          <w:lang w:eastAsia="zh-CN"/>
        </w:rPr>
      </w:pPr>
      <w:r>
        <w:rPr>
          <w:lang w:eastAsia="zh-CN"/>
        </w:rPr>
        <w:t>E</w:t>
      </w:r>
      <w:r w:rsidR="005B7CF8">
        <w:rPr>
          <w:lang w:eastAsia="zh-CN"/>
        </w:rPr>
        <w:t>valuation for power saving gain</w:t>
      </w:r>
    </w:p>
    <w:p w14:paraId="2E261B2A" w14:textId="77777777" w:rsidR="005B7CF8" w:rsidRDefault="005B7CF8" w:rsidP="005B7CF8">
      <w:pPr>
        <w:pStyle w:val="30"/>
        <w:rPr>
          <w:lang w:eastAsia="zh-CN"/>
        </w:rPr>
      </w:pPr>
      <w:r>
        <w:rPr>
          <w:lang w:eastAsia="zh-CN"/>
        </w:rPr>
        <w:t>Power model</w:t>
      </w:r>
    </w:p>
    <w:p w14:paraId="06ECE8DD" w14:textId="77777777" w:rsidR="005B7CF8" w:rsidRDefault="005B7CF8" w:rsidP="005B7CF8">
      <w:pPr>
        <w:rPr>
          <w:lang w:eastAsia="zh-CN"/>
        </w:rPr>
      </w:pPr>
      <w:r>
        <w:rPr>
          <w:rFonts w:hint="eastAsia"/>
          <w:lang w:eastAsia="zh-CN"/>
        </w:rPr>
        <w:t>In RAN1#102e, the pow</w:t>
      </w:r>
      <w:r>
        <w:rPr>
          <w:lang w:eastAsia="zh-CN"/>
        </w:rPr>
        <w:t>er model in idle/inactive mode was updated as follows.</w:t>
      </w:r>
    </w:p>
    <w:tbl>
      <w:tblPr>
        <w:tblStyle w:val="afff0"/>
        <w:tblW w:w="0" w:type="auto"/>
        <w:tblLook w:val="04A0" w:firstRow="1" w:lastRow="0" w:firstColumn="1" w:lastColumn="0" w:noHBand="0" w:noVBand="1"/>
      </w:tblPr>
      <w:tblGrid>
        <w:gridCol w:w="9307"/>
      </w:tblGrid>
      <w:tr w:rsidR="005B7CF8" w:rsidRPr="009B0BE8" w14:paraId="2E1D1D99" w14:textId="77777777" w:rsidTr="006D6FFD">
        <w:tc>
          <w:tcPr>
            <w:tcW w:w="9307" w:type="dxa"/>
          </w:tcPr>
          <w:p w14:paraId="49AE0827" w14:textId="77777777" w:rsidR="005B7CF8" w:rsidRPr="009B0BE8" w:rsidRDefault="005B7CF8" w:rsidP="006D6FFD">
            <w:pPr>
              <w:rPr>
                <w:sz w:val="20"/>
                <w:szCs w:val="20"/>
                <w:highlight w:val="green"/>
                <w:lang w:eastAsia="ko-KR"/>
              </w:rPr>
            </w:pPr>
            <w:r w:rsidRPr="009B0BE8">
              <w:rPr>
                <w:sz w:val="20"/>
                <w:szCs w:val="20"/>
                <w:highlight w:val="green"/>
                <w:shd w:val="clear" w:color="auto" w:fill="FFFF00"/>
              </w:rPr>
              <w:t>Agreements:</w:t>
            </w:r>
          </w:p>
          <w:p w14:paraId="347B9DE7" w14:textId="77777777" w:rsidR="005B7CF8" w:rsidRPr="009B0BE8" w:rsidRDefault="005B7CF8" w:rsidP="006D6FFD">
            <w:pPr>
              <w:rPr>
                <w:sz w:val="20"/>
                <w:szCs w:val="20"/>
              </w:rPr>
            </w:pPr>
            <w:r w:rsidRPr="009B0BE8">
              <w:rPr>
                <w:sz w:val="20"/>
                <w:szCs w:val="20"/>
              </w:rPr>
              <w:t>The following power consumption model for FR1 is utilized for the evaluations of Rel-17 UE power saving enhancements in idle/inactive mode.</w:t>
            </w:r>
          </w:p>
          <w:p w14:paraId="056589AD" w14:textId="77777777" w:rsidR="005B7CF8" w:rsidRPr="009B0BE8" w:rsidRDefault="005B7CF8" w:rsidP="006D6FFD">
            <w:pPr>
              <w:pStyle w:val="afff3"/>
              <w:numPr>
                <w:ilvl w:val="0"/>
                <w:numId w:val="37"/>
              </w:numPr>
              <w:overflowPunct w:val="0"/>
              <w:snapToGrid/>
              <w:spacing w:after="180"/>
              <w:ind w:firstLineChars="0"/>
              <w:contextualSpacing/>
              <w:jc w:val="left"/>
              <w:textAlignment w:val="baseline"/>
              <w:rPr>
                <w:sz w:val="20"/>
                <w:szCs w:val="20"/>
                <w:lang w:eastAsia="ko-KR"/>
              </w:rPr>
            </w:pPr>
            <w:r w:rsidRPr="009B0BE8">
              <w:rPr>
                <w:sz w:val="20"/>
                <w:szCs w:val="20"/>
                <w:lang w:eastAsia="ko-KR"/>
              </w:rPr>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760"/>
              <w:gridCol w:w="3679"/>
              <w:gridCol w:w="3632"/>
            </w:tblGrid>
            <w:tr w:rsidR="005B7CF8" w:rsidRPr="009B0BE8" w14:paraId="5447BA9F" w14:textId="77777777" w:rsidTr="006D6FFD">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F74C3" w14:textId="77777777" w:rsidR="005B7CF8" w:rsidRPr="009B0BE8" w:rsidRDefault="005B7CF8" w:rsidP="006D6FFD">
                  <w:pPr>
                    <w:pStyle w:val="TAH"/>
                    <w:rPr>
                      <w:sz w:val="20"/>
                      <w:lang w:eastAsia="zh-CN"/>
                    </w:rPr>
                  </w:pPr>
                  <w:r w:rsidRPr="009B0BE8">
                    <w:rPr>
                      <w:sz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F182F" w14:textId="77777777" w:rsidR="005B7CF8" w:rsidRPr="009B0BE8" w:rsidRDefault="005B7CF8" w:rsidP="006D6FFD">
                  <w:pPr>
                    <w:pStyle w:val="TAH"/>
                    <w:rPr>
                      <w:sz w:val="20"/>
                    </w:rPr>
                  </w:pPr>
                  <w:r w:rsidRPr="009B0BE8">
                    <w:rPr>
                      <w:sz w:val="20"/>
                    </w:rPr>
                    <w:t>Relative Power</w:t>
                  </w:r>
                </w:p>
                <w:p w14:paraId="7E1F9784" w14:textId="77777777" w:rsidR="005B7CF8" w:rsidRPr="009B0BE8" w:rsidRDefault="005B7CF8" w:rsidP="006D6FFD">
                  <w:pPr>
                    <w:pStyle w:val="TAH"/>
                    <w:rPr>
                      <w:sz w:val="20"/>
                    </w:rPr>
                  </w:pPr>
                  <w:r w:rsidRPr="009B0BE8">
                    <w:rPr>
                      <w:sz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497FE" w14:textId="77777777" w:rsidR="005B7CF8" w:rsidRPr="009B0BE8" w:rsidRDefault="005B7CF8" w:rsidP="006D6FFD">
                  <w:pPr>
                    <w:pStyle w:val="TAH"/>
                    <w:rPr>
                      <w:sz w:val="20"/>
                    </w:rPr>
                  </w:pPr>
                  <w:r w:rsidRPr="009B0BE8">
                    <w:rPr>
                      <w:sz w:val="20"/>
                    </w:rPr>
                    <w:t>Relative Power</w:t>
                  </w:r>
                  <w:r w:rsidRPr="009B0BE8">
                    <w:rPr>
                      <w:rStyle w:val="apple-converted-space"/>
                      <w:rFonts w:ascii="Times New Roman" w:hAnsi="Times New Roman"/>
                      <w:sz w:val="20"/>
                    </w:rPr>
                    <w:t> </w:t>
                  </w:r>
                  <w:r w:rsidRPr="009B0BE8">
                    <w:rPr>
                      <w:sz w:val="20"/>
                    </w:rPr>
                    <w:br/>
                    <w:t>(Idle/inactive-mode operation with reception bandwidth 20 MHz)</w:t>
                  </w:r>
                </w:p>
              </w:tc>
            </w:tr>
            <w:tr w:rsidR="005B7CF8" w:rsidRPr="009B0BE8" w14:paraId="19651EB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4D50" w14:textId="77777777" w:rsidR="005B7CF8" w:rsidRPr="009B0BE8" w:rsidRDefault="005B7CF8" w:rsidP="006D6FFD">
                  <w:pPr>
                    <w:pStyle w:val="TAL"/>
                    <w:rPr>
                      <w:sz w:val="20"/>
                    </w:rPr>
                  </w:pPr>
                  <w:r w:rsidRPr="009B0BE8">
                    <w:rPr>
                      <w:sz w:val="20"/>
                    </w:rPr>
                    <w:t>Deep Sleep (P</w:t>
                  </w:r>
                  <w:r w:rsidRPr="009B0BE8">
                    <w:rPr>
                      <w:sz w:val="20"/>
                      <w:vertAlign w:val="subscript"/>
                    </w:rPr>
                    <w:t>DS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1D5D0F3" w14:textId="77777777" w:rsidR="005B7CF8" w:rsidRPr="009B0BE8" w:rsidRDefault="005B7CF8" w:rsidP="006D6FFD">
                  <w:pPr>
                    <w:pStyle w:val="TAC"/>
                    <w:rPr>
                      <w:sz w:val="20"/>
                    </w:rPr>
                  </w:pPr>
                  <w:r w:rsidRPr="009B0BE8">
                    <w:rPr>
                      <w:sz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2BDE0C8" w14:textId="77777777" w:rsidR="005B7CF8" w:rsidRPr="009B0BE8" w:rsidRDefault="005B7CF8" w:rsidP="006D6FFD">
                  <w:pPr>
                    <w:pStyle w:val="TAC"/>
                    <w:rPr>
                      <w:sz w:val="20"/>
                    </w:rPr>
                  </w:pPr>
                  <w:r w:rsidRPr="009B0BE8">
                    <w:rPr>
                      <w:sz w:val="20"/>
                    </w:rPr>
                    <w:t>1</w:t>
                  </w:r>
                </w:p>
              </w:tc>
            </w:tr>
            <w:tr w:rsidR="005B7CF8" w:rsidRPr="009B0BE8" w14:paraId="34C587F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825F3" w14:textId="77777777" w:rsidR="005B7CF8" w:rsidRPr="009B0BE8" w:rsidRDefault="005B7CF8" w:rsidP="006D6FFD">
                  <w:pPr>
                    <w:pStyle w:val="TAL"/>
                    <w:rPr>
                      <w:sz w:val="20"/>
                    </w:rPr>
                  </w:pPr>
                  <w:r w:rsidRPr="009B0BE8">
                    <w:rPr>
                      <w:sz w:val="20"/>
                    </w:rPr>
                    <w:t>Light Sleep (P</w:t>
                  </w:r>
                  <w:r w:rsidRPr="009B0BE8">
                    <w:rPr>
                      <w:sz w:val="20"/>
                      <w:vertAlign w:val="subscript"/>
                    </w:rPr>
                    <w:t>LS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BB4C274" w14:textId="77777777" w:rsidR="005B7CF8" w:rsidRPr="009B0BE8" w:rsidRDefault="005B7CF8" w:rsidP="006D6FFD">
                  <w:pPr>
                    <w:pStyle w:val="TAC"/>
                    <w:rPr>
                      <w:sz w:val="20"/>
                    </w:rPr>
                  </w:pPr>
                  <w:r w:rsidRPr="009B0BE8">
                    <w:rPr>
                      <w:sz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094BA8E" w14:textId="77777777" w:rsidR="005B7CF8" w:rsidRPr="009B0BE8" w:rsidRDefault="005B7CF8" w:rsidP="006D6FFD">
                  <w:pPr>
                    <w:pStyle w:val="TAC"/>
                    <w:rPr>
                      <w:sz w:val="20"/>
                    </w:rPr>
                  </w:pPr>
                  <w:r w:rsidRPr="009B0BE8">
                    <w:rPr>
                      <w:sz w:val="20"/>
                    </w:rPr>
                    <w:t>20</w:t>
                  </w:r>
                </w:p>
              </w:tc>
            </w:tr>
            <w:tr w:rsidR="005B7CF8" w:rsidRPr="009B0BE8" w14:paraId="18A4B3A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DF948" w14:textId="77777777" w:rsidR="005B7CF8" w:rsidRPr="009B0BE8" w:rsidRDefault="005B7CF8" w:rsidP="006D6FFD">
                  <w:pPr>
                    <w:pStyle w:val="TAL"/>
                    <w:rPr>
                      <w:sz w:val="20"/>
                    </w:rPr>
                  </w:pPr>
                  <w:r w:rsidRPr="009B0BE8">
                    <w:rPr>
                      <w:sz w:val="20"/>
                    </w:rPr>
                    <w:t>Micro sleep (P</w:t>
                  </w:r>
                  <w:r w:rsidRPr="009B0BE8">
                    <w:rPr>
                      <w:sz w:val="20"/>
                      <w:vertAlign w:val="subscript"/>
                    </w:rPr>
                    <w:t>MS</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250FDDF" w14:textId="77777777" w:rsidR="005B7CF8" w:rsidRPr="009B0BE8" w:rsidRDefault="005B7CF8" w:rsidP="006D6FFD">
                  <w:pPr>
                    <w:pStyle w:val="TAC"/>
                    <w:rPr>
                      <w:sz w:val="20"/>
                    </w:rPr>
                  </w:pPr>
                  <w:r w:rsidRPr="009B0BE8">
                    <w:rPr>
                      <w:sz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8282F20" w14:textId="77777777" w:rsidR="005B7CF8" w:rsidRPr="009B0BE8" w:rsidRDefault="005B7CF8" w:rsidP="006D6FFD">
                  <w:pPr>
                    <w:pStyle w:val="TAC"/>
                    <w:rPr>
                      <w:sz w:val="20"/>
                    </w:rPr>
                  </w:pPr>
                  <w:r w:rsidRPr="009B0BE8">
                    <w:rPr>
                      <w:sz w:val="20"/>
                    </w:rPr>
                    <w:t>45</w:t>
                  </w:r>
                </w:p>
              </w:tc>
            </w:tr>
            <w:tr w:rsidR="005B7CF8" w:rsidRPr="009B0BE8" w14:paraId="4F30FCBC"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D872F" w14:textId="77777777" w:rsidR="005B7CF8" w:rsidRPr="009B0BE8" w:rsidRDefault="005B7CF8" w:rsidP="006D6FFD">
                  <w:pPr>
                    <w:pStyle w:val="TAL"/>
                    <w:rPr>
                      <w:sz w:val="20"/>
                    </w:rPr>
                  </w:pPr>
                  <w:r w:rsidRPr="009B0BE8">
                    <w:rPr>
                      <w:sz w:val="20"/>
                    </w:rPr>
                    <w:t>PDCCH-only (P</w:t>
                  </w:r>
                  <w:r w:rsidRPr="009B0BE8">
                    <w:rPr>
                      <w:sz w:val="20"/>
                      <w:vertAlign w:val="subscript"/>
                    </w:rPr>
                    <w:t>PDCCH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87C44E" w14:textId="77777777" w:rsidR="005B7CF8" w:rsidRPr="009B0BE8" w:rsidRDefault="005B7CF8" w:rsidP="006D6FFD">
                  <w:pPr>
                    <w:pStyle w:val="TAC"/>
                    <w:rPr>
                      <w:sz w:val="20"/>
                    </w:rPr>
                  </w:pPr>
                  <w:r w:rsidRPr="009B0BE8">
                    <w:rPr>
                      <w:sz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C82C0F3" w14:textId="77777777" w:rsidR="005B7CF8" w:rsidRPr="009B0BE8" w:rsidRDefault="005B7CF8" w:rsidP="006D6FFD">
                  <w:pPr>
                    <w:pStyle w:val="TAC"/>
                    <w:rPr>
                      <w:sz w:val="20"/>
                    </w:rPr>
                  </w:pPr>
                  <w:r w:rsidRPr="009B0BE8">
                    <w:rPr>
                      <w:sz w:val="20"/>
                    </w:rPr>
                    <w:t>50</w:t>
                  </w:r>
                  <w:r w:rsidRPr="009B0BE8">
                    <w:rPr>
                      <w:sz w:val="20"/>
                      <w:vertAlign w:val="superscript"/>
                    </w:rPr>
                    <w:t>Note</w:t>
                  </w:r>
                </w:p>
              </w:tc>
            </w:tr>
            <w:tr w:rsidR="005B7CF8" w:rsidRPr="009B0BE8" w14:paraId="17840773"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CA159" w14:textId="77777777" w:rsidR="005B7CF8" w:rsidRPr="009B0BE8" w:rsidRDefault="005B7CF8" w:rsidP="006D6FFD">
                  <w:pPr>
                    <w:pStyle w:val="TAL"/>
                    <w:rPr>
                      <w:sz w:val="20"/>
                    </w:rPr>
                  </w:pPr>
                  <w:r w:rsidRPr="009B0BE8">
                    <w:rPr>
                      <w:sz w:val="20"/>
                    </w:rPr>
                    <w:t>PDCCH + PDSCH (P</w:t>
                  </w:r>
                  <w:r w:rsidRPr="009B0BE8">
                    <w:rPr>
                      <w:sz w:val="20"/>
                      <w:vertAlign w:val="subscript"/>
                    </w:rPr>
                    <w:t>PDCCH+PDSCH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DA6A022" w14:textId="77777777" w:rsidR="005B7CF8" w:rsidRPr="009B0BE8" w:rsidRDefault="005B7CF8" w:rsidP="006D6FFD">
                  <w:pPr>
                    <w:pStyle w:val="TAC"/>
                    <w:rPr>
                      <w:sz w:val="20"/>
                    </w:rPr>
                  </w:pPr>
                  <w:r w:rsidRPr="009B0BE8">
                    <w:rPr>
                      <w:sz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C5A1929" w14:textId="77777777" w:rsidR="005B7CF8" w:rsidRPr="009B0BE8" w:rsidRDefault="005B7CF8" w:rsidP="006D6FFD">
                  <w:pPr>
                    <w:pStyle w:val="TAC"/>
                    <w:rPr>
                      <w:sz w:val="20"/>
                    </w:rPr>
                  </w:pPr>
                  <w:r w:rsidRPr="009B0BE8">
                    <w:rPr>
                      <w:sz w:val="20"/>
                    </w:rPr>
                    <w:t>120</w:t>
                  </w:r>
                </w:p>
              </w:tc>
            </w:tr>
            <w:tr w:rsidR="005B7CF8" w:rsidRPr="009B0BE8" w14:paraId="2D8F16AB"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E7A2E" w14:textId="77777777" w:rsidR="005B7CF8" w:rsidRPr="009B0BE8" w:rsidRDefault="005B7CF8" w:rsidP="006D6FFD">
                  <w:pPr>
                    <w:pStyle w:val="TAL"/>
                    <w:rPr>
                      <w:sz w:val="20"/>
                    </w:rPr>
                  </w:pPr>
                  <w:r w:rsidRPr="009B0BE8">
                    <w:rPr>
                      <w:sz w:val="20"/>
                    </w:rPr>
                    <w:t>PDSCH-only (P</w:t>
                  </w:r>
                  <w:r w:rsidRPr="009B0BE8">
                    <w:rPr>
                      <w:sz w:val="20"/>
                      <w:vertAlign w:val="subscript"/>
                    </w:rPr>
                    <w:t>PDSCH</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F42016B" w14:textId="77777777" w:rsidR="005B7CF8" w:rsidRPr="009B0BE8" w:rsidRDefault="005B7CF8" w:rsidP="006D6FFD">
                  <w:pPr>
                    <w:pStyle w:val="TAC"/>
                    <w:rPr>
                      <w:sz w:val="20"/>
                    </w:rPr>
                  </w:pPr>
                  <w:r w:rsidRPr="009B0BE8">
                    <w:rPr>
                      <w:sz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23D1D04" w14:textId="77777777" w:rsidR="005B7CF8" w:rsidRPr="009B0BE8" w:rsidRDefault="005B7CF8" w:rsidP="006D6FFD">
                  <w:pPr>
                    <w:pStyle w:val="TAC"/>
                    <w:rPr>
                      <w:sz w:val="20"/>
                    </w:rPr>
                  </w:pPr>
                  <w:r w:rsidRPr="009B0BE8">
                    <w:rPr>
                      <w:sz w:val="20"/>
                    </w:rPr>
                    <w:t>112</w:t>
                  </w:r>
                </w:p>
              </w:tc>
            </w:tr>
            <w:tr w:rsidR="005B7CF8" w:rsidRPr="009B0BE8" w14:paraId="30E6E71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56D78" w14:textId="77777777" w:rsidR="005B7CF8" w:rsidRPr="009B0BE8" w:rsidRDefault="005B7CF8" w:rsidP="006D6FFD">
                  <w:pPr>
                    <w:pStyle w:val="TAL"/>
                    <w:rPr>
                      <w:sz w:val="20"/>
                    </w:rPr>
                  </w:pPr>
                  <w:r w:rsidRPr="009B0BE8">
                    <w:rPr>
                      <w:sz w:val="20"/>
                    </w:rPr>
                    <w:lastRenderedPageBreak/>
                    <w:t>SSB/CSI-RS proc. (P</w:t>
                  </w:r>
                  <w:r w:rsidRPr="009B0BE8">
                    <w:rPr>
                      <w:sz w:val="20"/>
                      <w:vertAlign w:val="subscript"/>
                    </w:rPr>
                    <w:t>SSB</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F257C24" w14:textId="77777777" w:rsidR="005B7CF8" w:rsidRPr="009B0BE8" w:rsidRDefault="005B7CF8" w:rsidP="006D6FFD">
                  <w:pPr>
                    <w:pStyle w:val="TAC"/>
                    <w:rPr>
                      <w:sz w:val="20"/>
                    </w:rPr>
                  </w:pPr>
                  <w:r w:rsidRPr="009B0BE8">
                    <w:rPr>
                      <w:sz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C187254" w14:textId="77777777" w:rsidR="005B7CF8" w:rsidRPr="009B0BE8" w:rsidRDefault="005B7CF8" w:rsidP="006D6FFD">
                  <w:pPr>
                    <w:pStyle w:val="TAC"/>
                    <w:rPr>
                      <w:sz w:val="20"/>
                    </w:rPr>
                  </w:pPr>
                  <w:r w:rsidRPr="009B0BE8">
                    <w:rPr>
                      <w:sz w:val="20"/>
                    </w:rPr>
                    <w:t>50</w:t>
                  </w:r>
                </w:p>
              </w:tc>
            </w:tr>
            <w:tr w:rsidR="005B7CF8" w:rsidRPr="009B0BE8" w14:paraId="34D6E564"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C50BF" w14:textId="77777777" w:rsidR="005B7CF8" w:rsidRPr="009B0BE8" w:rsidRDefault="005B7CF8" w:rsidP="006D6FFD">
                  <w:pPr>
                    <w:pStyle w:val="TAL"/>
                    <w:rPr>
                      <w:sz w:val="20"/>
                    </w:rPr>
                  </w:pPr>
                  <w:r w:rsidRPr="009B0BE8">
                    <w:rPr>
                      <w:sz w:val="20"/>
                    </w:rPr>
                    <w:t>Intra-frequency RRM measurement (P</w:t>
                  </w:r>
                  <w:r w:rsidRPr="009B0BE8">
                    <w:rPr>
                      <w:sz w:val="20"/>
                      <w:vertAlign w:val="subscript"/>
                    </w:rPr>
                    <w:t>intra</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5F27EBD"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(synchronous case, N=8, measurement only; P</w:t>
                  </w:r>
                  <w:r w:rsidRPr="009B0BE8">
                    <w:rPr>
                      <w:sz w:val="20"/>
                      <w:vertAlign w:val="subscript"/>
                    </w:rPr>
                    <w:t>intra, meas-only</w:t>
                  </w:r>
                  <w:r w:rsidRPr="009B0BE8">
                    <w:rPr>
                      <w:sz w:val="20"/>
                    </w:rPr>
                    <w:t>)</w:t>
                  </w:r>
                </w:p>
                <w:p w14:paraId="12F4D9D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200 (combined search and measurement; P</w:t>
                  </w:r>
                  <w:r w:rsidRPr="009B0BE8">
                    <w:rPr>
                      <w:sz w:val="20"/>
                      <w:vertAlign w:val="subscript"/>
                    </w:rPr>
                    <w:t>intra, search+meas</w:t>
                  </w:r>
                  <w:r w:rsidRPr="009B0BE8">
                    <w:rPr>
                      <w:sz w:val="20"/>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65634B8"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(synchronous case, N=8, measurement only; P</w:t>
                  </w:r>
                  <w:r w:rsidRPr="009B0BE8">
                    <w:rPr>
                      <w:sz w:val="20"/>
                      <w:vertAlign w:val="subscript"/>
                    </w:rPr>
                    <w:t>intra, meas-only</w:t>
                  </w:r>
                  <w:r w:rsidRPr="009B0BE8">
                    <w:rPr>
                      <w:sz w:val="20"/>
                    </w:rPr>
                    <w:t>)</w:t>
                  </w:r>
                </w:p>
                <w:p w14:paraId="44315D59" w14:textId="77777777" w:rsidR="005B7CF8" w:rsidRPr="009B0BE8" w:rsidRDefault="005B7CF8" w:rsidP="006D6FFD">
                  <w:pPr>
                    <w:pStyle w:val="TAL"/>
                    <w:rPr>
                      <w:sz w:val="20"/>
                    </w:rPr>
                  </w:pPr>
                  <w:r w:rsidRPr="009B0BE8">
                    <w:rPr>
                      <w:rFonts w:ascii="Symbol" w:hAnsi="Symbol"/>
                      <w:color w:val="FF0000"/>
                      <w:sz w:val="20"/>
                    </w:rPr>
                    <w:t></w:t>
                  </w:r>
                  <w:r w:rsidRPr="009B0BE8">
                    <w:rPr>
                      <w:rFonts w:ascii="Symbol" w:hAnsi="Symbol"/>
                      <w:color w:val="FF0000"/>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80</w:t>
                  </w:r>
                  <w:r w:rsidRPr="009B0BE8">
                    <w:rPr>
                      <w:rStyle w:val="apple-converted-space"/>
                      <w:rFonts w:ascii="Times New Roman" w:hAnsi="Times New Roman"/>
                      <w:color w:val="FF0000"/>
                      <w:sz w:val="20"/>
                    </w:rPr>
                    <w:t>]</w:t>
                  </w:r>
                  <w:r w:rsidRPr="009B0BE8">
                    <w:rPr>
                      <w:sz w:val="20"/>
                    </w:rPr>
                    <w:t xml:space="preserve"> (combined search and measurement; P</w:t>
                  </w:r>
                  <w:r w:rsidRPr="009B0BE8">
                    <w:rPr>
                      <w:sz w:val="20"/>
                      <w:vertAlign w:val="subscript"/>
                    </w:rPr>
                    <w:t>intra, search+meas</w:t>
                  </w:r>
                  <w:r w:rsidRPr="009B0BE8">
                    <w:rPr>
                      <w:sz w:val="20"/>
                    </w:rPr>
                    <w:t>)</w:t>
                  </w:r>
                </w:p>
              </w:tc>
            </w:tr>
            <w:tr w:rsidR="005B7CF8" w:rsidRPr="009B0BE8" w14:paraId="5FF99E78" w14:textId="77777777" w:rsidTr="006D6FFD">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B00CD" w14:textId="77777777" w:rsidR="005B7CF8" w:rsidRPr="009B0BE8" w:rsidRDefault="005B7CF8" w:rsidP="006D6FFD">
                  <w:pPr>
                    <w:pStyle w:val="TAL"/>
                    <w:rPr>
                      <w:sz w:val="20"/>
                    </w:rPr>
                  </w:pPr>
                  <w:r w:rsidRPr="009B0BE8">
                    <w:rPr>
                      <w:sz w:val="20"/>
                    </w:rPr>
                    <w:t>Inter-frequency RRM measurement (P</w:t>
                  </w:r>
                  <w:r w:rsidRPr="009B0BE8">
                    <w:rPr>
                      <w:sz w:val="20"/>
                      <w:vertAlign w:val="subscript"/>
                    </w:rPr>
                    <w:t>inter</w:t>
                  </w:r>
                  <w:r w:rsidRPr="009B0BE8">
                    <w:rPr>
                      <w:sz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3CA794A"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(measurement only per freq. layer; P</w:t>
                  </w:r>
                  <w:r w:rsidRPr="009B0BE8">
                    <w:rPr>
                      <w:sz w:val="20"/>
                      <w:vertAlign w:val="subscript"/>
                    </w:rPr>
                    <w:t>inter, meas-only</w:t>
                  </w:r>
                  <w:r w:rsidRPr="009B0BE8">
                    <w:rPr>
                      <w:sz w:val="20"/>
                    </w:rPr>
                    <w:t>)</w:t>
                  </w:r>
                </w:p>
                <w:p w14:paraId="599BC3EE"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150 (neighbor cell search power per freq. layer; P</w:t>
                  </w:r>
                  <w:r w:rsidRPr="009B0BE8">
                    <w:rPr>
                      <w:sz w:val="20"/>
                      <w:vertAlign w:val="subscript"/>
                    </w:rPr>
                    <w:t>inter, search-only</w:t>
                  </w:r>
                  <w:r w:rsidRPr="009B0BE8">
                    <w:rPr>
                      <w:sz w:val="20"/>
                    </w:rPr>
                    <w:t>)</w:t>
                  </w:r>
                </w:p>
                <w:p w14:paraId="47B85634"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5CFF37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color w:val="FF0000"/>
                      <w:sz w:val="20"/>
                    </w:rPr>
                    <w:t>[</w:t>
                  </w:r>
                  <w:r w:rsidRPr="009B0BE8">
                    <w:rPr>
                      <w:rStyle w:val="apple-converted-space"/>
                      <w:rFonts w:ascii="Times New Roman" w:hAnsi="Times New Roman"/>
                      <w:sz w:val="20"/>
                    </w:rPr>
                    <w:t>60</w:t>
                  </w:r>
                  <w:r w:rsidRPr="009B0BE8">
                    <w:rPr>
                      <w:rStyle w:val="apple-converted-space"/>
                      <w:rFonts w:ascii="Times New Roman" w:hAnsi="Times New Roman"/>
                      <w:color w:val="FF0000"/>
                      <w:sz w:val="20"/>
                    </w:rPr>
                    <w:t>]</w:t>
                  </w:r>
                  <w:r w:rsidRPr="009B0BE8">
                    <w:rPr>
                      <w:sz w:val="20"/>
                    </w:rPr>
                    <w:t xml:space="preserve"> (measurement only per freq. layer; P</w:t>
                  </w:r>
                  <w:r w:rsidRPr="009B0BE8">
                    <w:rPr>
                      <w:sz w:val="20"/>
                      <w:vertAlign w:val="subscript"/>
                    </w:rPr>
                    <w:t>inter, meas-only</w:t>
                  </w:r>
                  <w:r w:rsidRPr="009B0BE8">
                    <w:rPr>
                      <w:sz w:val="20"/>
                    </w:rPr>
                    <w:t>)</w:t>
                  </w:r>
                </w:p>
                <w:p w14:paraId="15BAF4C5"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rStyle w:val="apple-converted-space"/>
                      <w:rFonts w:ascii="Times New Roman" w:hAnsi="Times New Roman"/>
                      <w:sz w:val="20"/>
                    </w:rPr>
                    <w:t>[150]</w:t>
                  </w:r>
                  <w:r w:rsidRPr="009B0BE8">
                    <w:rPr>
                      <w:sz w:val="20"/>
                    </w:rPr>
                    <w:t xml:space="preserve"> (neighbor cell search power per freq. layer; P</w:t>
                  </w:r>
                  <w:r w:rsidRPr="009B0BE8">
                    <w:rPr>
                      <w:sz w:val="20"/>
                      <w:vertAlign w:val="subscript"/>
                    </w:rPr>
                    <w:t>inter, search-only</w:t>
                  </w:r>
                  <w:r w:rsidRPr="009B0BE8">
                    <w:rPr>
                      <w:sz w:val="20"/>
                    </w:rPr>
                    <w:t>)</w:t>
                  </w:r>
                </w:p>
                <w:p w14:paraId="404CDE51" w14:textId="77777777" w:rsidR="005B7CF8" w:rsidRPr="009B0BE8" w:rsidRDefault="005B7CF8" w:rsidP="006D6FFD">
                  <w:pPr>
                    <w:pStyle w:val="TAL"/>
                    <w:rPr>
                      <w:sz w:val="20"/>
                    </w:rPr>
                  </w:pPr>
                  <w:r w:rsidRPr="009B0BE8">
                    <w:rPr>
                      <w:rFonts w:ascii="Symbol" w:hAnsi="Symbol"/>
                      <w:sz w:val="20"/>
                    </w:rPr>
                    <w:t></w:t>
                  </w:r>
                  <w:r w:rsidRPr="009B0BE8">
                    <w:rPr>
                      <w:rFonts w:ascii="Symbol" w:hAnsi="Symbol"/>
                      <w:sz w:val="20"/>
                    </w:rPr>
                    <w:t></w:t>
                  </w:r>
                  <w:r w:rsidRPr="009B0BE8">
                    <w:rPr>
                      <w:sz w:val="20"/>
                    </w:rPr>
                    <w:t>Micro sleep power assumed for switch in/out a freq. layer</w:t>
                  </w:r>
                </w:p>
              </w:tc>
            </w:tr>
            <w:tr w:rsidR="005B7CF8" w:rsidRPr="009B0BE8" w14:paraId="10807844" w14:textId="77777777" w:rsidTr="006D6FFD">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141A8" w14:textId="77777777" w:rsidR="005B7CF8" w:rsidRPr="009B0BE8" w:rsidRDefault="005B7CF8" w:rsidP="006D6FFD">
                  <w:pPr>
                    <w:pStyle w:val="TAL"/>
                    <w:rPr>
                      <w:sz w:val="20"/>
                    </w:rPr>
                  </w:pPr>
                  <w:r w:rsidRPr="009B0BE8">
                    <w:rPr>
                      <w:sz w:val="20"/>
                    </w:rPr>
                    <w:t>Note: Power scaling to 20MHz reception bandwidth follows the rule in Section 8.1.3 of TR 38.840, i.e., max{reference power * 0.4, 50}.</w:t>
                  </w:r>
                </w:p>
              </w:tc>
            </w:tr>
          </w:tbl>
          <w:p w14:paraId="2B927EF4" w14:textId="77777777" w:rsidR="005B7CF8" w:rsidRPr="009B0BE8" w:rsidRDefault="005B7CF8" w:rsidP="006D6FFD">
            <w:pPr>
              <w:rPr>
                <w:sz w:val="20"/>
                <w:szCs w:val="20"/>
                <w:lang w:eastAsia="zh-CN"/>
              </w:rPr>
            </w:pPr>
          </w:p>
        </w:tc>
      </w:tr>
    </w:tbl>
    <w:p w14:paraId="2E0550F2" w14:textId="77777777" w:rsidR="005B7CF8" w:rsidRDefault="005B7CF8" w:rsidP="005B7CF8">
      <w:pPr>
        <w:rPr>
          <w:lang w:eastAsia="zh-CN"/>
        </w:rPr>
      </w:pPr>
    </w:p>
    <w:p w14:paraId="1CFF3001" w14:textId="77777777" w:rsidR="005B7CF8" w:rsidRDefault="005B7CF8" w:rsidP="005B7CF8">
      <w:pPr>
        <w:pStyle w:val="30"/>
        <w:rPr>
          <w:lang w:eastAsia="zh-CN"/>
        </w:rPr>
      </w:pPr>
      <w:r>
        <w:rPr>
          <w:lang w:eastAsia="zh-CN"/>
        </w:rPr>
        <w:t>Baseline assumptions</w:t>
      </w:r>
    </w:p>
    <w:p w14:paraId="04E152E9" w14:textId="77777777" w:rsidR="005B7CF8" w:rsidRDefault="005B7CF8" w:rsidP="005B7CF8">
      <w:pPr>
        <w:rPr>
          <w:lang w:eastAsia="zh-CN"/>
        </w:rPr>
      </w:pPr>
      <w:r>
        <w:rPr>
          <w:lang w:eastAsia="zh-CN"/>
        </w:rPr>
        <w:t>The baseline assumptions are also agreed, e.g. SS burst configuration, paging configuration.</w:t>
      </w:r>
    </w:p>
    <w:tbl>
      <w:tblPr>
        <w:tblStyle w:val="afff0"/>
        <w:tblW w:w="0" w:type="auto"/>
        <w:tblLook w:val="04A0" w:firstRow="1" w:lastRow="0" w:firstColumn="1" w:lastColumn="0" w:noHBand="0" w:noVBand="1"/>
      </w:tblPr>
      <w:tblGrid>
        <w:gridCol w:w="9307"/>
      </w:tblGrid>
      <w:tr w:rsidR="005B7CF8" w:rsidRPr="009B0BE8" w14:paraId="6CC265AB" w14:textId="77777777" w:rsidTr="006D6FFD">
        <w:trPr>
          <w:trHeight w:val="274"/>
        </w:trPr>
        <w:tc>
          <w:tcPr>
            <w:tcW w:w="9307" w:type="dxa"/>
          </w:tcPr>
          <w:p w14:paraId="53365F21" w14:textId="77777777" w:rsidR="005B7CF8" w:rsidRPr="009B0BE8" w:rsidRDefault="005B7CF8" w:rsidP="006D6FFD">
            <w:pPr>
              <w:rPr>
                <w:color w:val="1F497D"/>
                <w:sz w:val="20"/>
                <w:szCs w:val="20"/>
                <w:highlight w:val="green"/>
                <w:lang w:eastAsia="ko-KR"/>
              </w:rPr>
            </w:pPr>
            <w:r w:rsidRPr="009B0BE8">
              <w:rPr>
                <w:color w:val="1F497D"/>
                <w:sz w:val="20"/>
                <w:szCs w:val="20"/>
                <w:highlight w:val="green"/>
              </w:rPr>
              <w:t>Agreements:</w:t>
            </w:r>
          </w:p>
          <w:p w14:paraId="67EC4E73" w14:textId="77777777" w:rsidR="005B7CF8" w:rsidRPr="009B0BE8" w:rsidRDefault="005B7CF8" w:rsidP="006D6FFD">
            <w:pPr>
              <w:rPr>
                <w:sz w:val="20"/>
                <w:szCs w:val="20"/>
              </w:rPr>
            </w:pPr>
            <w:r w:rsidRPr="009B0BE8">
              <w:rPr>
                <w:sz w:val="20"/>
                <w:szCs w:val="20"/>
              </w:rPr>
              <w:t>For study of Rel-17 paging enhancement, the following are assumed as a baseline for FR1 and FR2:</w:t>
            </w:r>
          </w:p>
          <w:p w14:paraId="6F8A8D55" w14:textId="77777777" w:rsidR="005B7CF8" w:rsidRPr="009B0BE8" w:rsidRDefault="005B7CF8" w:rsidP="006D6FFD">
            <w:pPr>
              <w:pStyle w:val="afff3"/>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Reference configuration for FR1/FR2 as specified in Section 8.1.1/8.1.2 of TR 38.840</w:t>
            </w:r>
          </w:p>
          <w:p w14:paraId="315CE3E0"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Note: the setting for some PDSCH parameters may not be applicable for RedCap UEs</w:t>
            </w:r>
          </w:p>
          <w:p w14:paraId="539ED4BA" w14:textId="77777777" w:rsidR="005B7CF8" w:rsidRPr="009B0BE8" w:rsidRDefault="005B7CF8" w:rsidP="006D6FFD">
            <w:pPr>
              <w:pStyle w:val="afff3"/>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 xml:space="preserve">Baseline paging cycle length: [1.28] second </w:t>
            </w:r>
          </w:p>
          <w:p w14:paraId="0F53C0EF" w14:textId="77777777" w:rsidR="005B7CF8" w:rsidRPr="009B0BE8" w:rsidRDefault="005B7CF8" w:rsidP="006D6FFD">
            <w:pPr>
              <w:pStyle w:val="afff3"/>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SS burst related assumptions:</w:t>
            </w:r>
          </w:p>
          <w:p w14:paraId="1B1D50BE"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20 ms periodicity</w:t>
            </w:r>
          </w:p>
          <w:p w14:paraId="4EAF3A2D"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 ms duration for serving cell RRM measurement, which can overlap with the one for synchronization before PO</w:t>
            </w:r>
          </w:p>
          <w:p w14:paraId="3357B02F"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FFS time/frequency tracking</w:t>
            </w:r>
          </w:p>
          <w:p w14:paraId="460EBAC3" w14:textId="77777777" w:rsidR="005B7CF8" w:rsidRPr="009B0BE8" w:rsidRDefault="005B7CF8" w:rsidP="006D6FFD">
            <w:pPr>
              <w:pStyle w:val="afff3"/>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Measurement related assumptions:</w:t>
            </w:r>
          </w:p>
          <w:p w14:paraId="3E1FB3D1"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20 ms SMTC periodicity</w:t>
            </w:r>
          </w:p>
          <w:p w14:paraId="61421EC2"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2 ms SMTC window for intra-frequency RRM measurement, assuming synchronized deployment</w:t>
            </w:r>
          </w:p>
          <w:p w14:paraId="40A2DD68" w14:textId="77777777" w:rsidR="005B7CF8" w:rsidRPr="009B0BE8" w:rsidRDefault="005B7CF8" w:rsidP="006D6FFD">
            <w:pPr>
              <w:pStyle w:val="afff3"/>
              <w:numPr>
                <w:ilvl w:val="1"/>
                <w:numId w:val="38"/>
              </w:numPr>
              <w:autoSpaceDE/>
              <w:autoSpaceDN/>
              <w:adjustRightInd/>
              <w:snapToGrid/>
              <w:spacing w:after="0"/>
              <w:ind w:firstLineChars="0"/>
              <w:jc w:val="left"/>
              <w:rPr>
                <w:rFonts w:eastAsia="Gulim"/>
                <w:sz w:val="20"/>
                <w:szCs w:val="20"/>
              </w:rPr>
            </w:pPr>
            <w:r w:rsidRPr="009B0BE8">
              <w:rPr>
                <w:rFonts w:eastAsia="Gulim"/>
                <w:sz w:val="20"/>
                <w:szCs w:val="20"/>
              </w:rPr>
              <w:t>[5 ms SMTC window and 6 ms measurement gap for inter-frequency RRM measurement]</w:t>
            </w:r>
          </w:p>
          <w:p w14:paraId="4314ABF5" w14:textId="77777777" w:rsidR="005B7CF8" w:rsidRPr="009B0BE8" w:rsidRDefault="005B7CF8" w:rsidP="006D6FFD">
            <w:pPr>
              <w:pStyle w:val="afff3"/>
              <w:numPr>
                <w:ilvl w:val="2"/>
                <w:numId w:val="38"/>
              </w:numPr>
              <w:autoSpaceDE/>
              <w:autoSpaceDN/>
              <w:adjustRightInd/>
              <w:snapToGrid/>
              <w:spacing w:after="0"/>
              <w:ind w:firstLineChars="0"/>
              <w:jc w:val="left"/>
              <w:rPr>
                <w:rFonts w:eastAsia="Gulim"/>
                <w:sz w:val="20"/>
                <w:szCs w:val="20"/>
              </w:rPr>
            </w:pPr>
            <w:r w:rsidRPr="009B0BE8">
              <w:rPr>
                <w:rFonts w:eastAsia="Gulim"/>
                <w:sz w:val="20"/>
                <w:szCs w:val="20"/>
              </w:rPr>
              <w:t>Note: RAN4 requirement assumes one frequency layer per measurement gap, and 0.5 ms is assumed for switch in/out a frequency layer</w:t>
            </w:r>
          </w:p>
          <w:p w14:paraId="0B15B34B" w14:textId="77777777" w:rsidR="005B7CF8" w:rsidRPr="009B0BE8" w:rsidRDefault="005B7CF8" w:rsidP="006D6FFD">
            <w:pPr>
              <w:pStyle w:val="afff3"/>
              <w:numPr>
                <w:ilvl w:val="0"/>
                <w:numId w:val="38"/>
              </w:numPr>
              <w:autoSpaceDE/>
              <w:autoSpaceDN/>
              <w:adjustRightInd/>
              <w:snapToGrid/>
              <w:spacing w:after="0"/>
              <w:ind w:firstLineChars="0"/>
              <w:jc w:val="left"/>
              <w:rPr>
                <w:rFonts w:eastAsia="Gulim"/>
                <w:sz w:val="20"/>
                <w:szCs w:val="20"/>
              </w:rPr>
            </w:pPr>
            <w:r w:rsidRPr="009B0BE8">
              <w:rPr>
                <w:rFonts w:eastAsia="Gulim"/>
                <w:sz w:val="20"/>
                <w:szCs w:val="20"/>
              </w:rPr>
              <w:t>Note: the inclusion of potential TRS/CSI-RS occasions can be considered</w:t>
            </w:r>
          </w:p>
          <w:p w14:paraId="5A8BFD31" w14:textId="77777777" w:rsidR="005B7CF8" w:rsidRPr="009B0BE8" w:rsidRDefault="005B7CF8" w:rsidP="006D6FFD">
            <w:pPr>
              <w:rPr>
                <w:sz w:val="20"/>
                <w:szCs w:val="20"/>
                <w:highlight w:val="green"/>
                <w:lang w:eastAsia="ko-KR"/>
              </w:rPr>
            </w:pPr>
            <w:r w:rsidRPr="009B0BE8">
              <w:rPr>
                <w:color w:val="000000"/>
                <w:sz w:val="20"/>
                <w:szCs w:val="20"/>
                <w:highlight w:val="green"/>
                <w:shd w:val="clear" w:color="auto" w:fill="FFFF00"/>
              </w:rPr>
              <w:t>Agreements:</w:t>
            </w:r>
          </w:p>
          <w:p w14:paraId="477D1C70" w14:textId="77777777" w:rsidR="005B7CF8" w:rsidRPr="009B0BE8" w:rsidRDefault="005B7CF8" w:rsidP="006D6FFD">
            <w:pPr>
              <w:rPr>
                <w:sz w:val="20"/>
                <w:szCs w:val="20"/>
                <w:lang w:eastAsia="zh-TW"/>
              </w:rPr>
            </w:pPr>
            <w:r w:rsidRPr="009B0BE8">
              <w:rPr>
                <w:sz w:val="20"/>
                <w:szCs w:val="20"/>
              </w:rPr>
              <w:t>Group paging rate of 10%</w:t>
            </w:r>
            <w:r w:rsidRPr="009B0BE8">
              <w:rPr>
                <w:rStyle w:val="apple-converted-space"/>
                <w:sz w:val="20"/>
                <w:szCs w:val="20"/>
              </w:rPr>
              <w:t xml:space="preserve"> </w:t>
            </w:r>
            <w:r w:rsidRPr="009B0BE8">
              <w:rPr>
                <w:sz w:val="20"/>
                <w:szCs w:val="20"/>
              </w:rPr>
              <w:t>is assumed for the evaluation of Rel-17 paging enhancement</w:t>
            </w:r>
          </w:p>
          <w:p w14:paraId="25B8D426" w14:textId="77777777" w:rsidR="005B7CF8" w:rsidRPr="009B0BE8" w:rsidRDefault="005B7CF8" w:rsidP="006D6FFD">
            <w:pPr>
              <w:pStyle w:val="afff3"/>
              <w:numPr>
                <w:ilvl w:val="0"/>
                <w:numId w:val="37"/>
              </w:numPr>
              <w:overflowPunct w:val="0"/>
              <w:snapToGrid/>
              <w:spacing w:after="180"/>
              <w:ind w:firstLineChars="0"/>
              <w:contextualSpacing/>
              <w:jc w:val="left"/>
              <w:textAlignment w:val="baseline"/>
              <w:rPr>
                <w:sz w:val="20"/>
                <w:szCs w:val="20"/>
                <w:lang w:eastAsia="zh-CN"/>
              </w:rPr>
            </w:pPr>
            <w:r w:rsidRPr="009B0BE8">
              <w:rPr>
                <w:sz w:val="20"/>
                <w:szCs w:val="20"/>
              </w:rPr>
              <w:t>FFS: Another group paging rate &gt; 10%</w:t>
            </w:r>
          </w:p>
          <w:p w14:paraId="3EAF7904" w14:textId="77777777" w:rsidR="005B7CF8" w:rsidRPr="009B0BE8" w:rsidRDefault="005B7CF8" w:rsidP="006D6FFD">
            <w:pPr>
              <w:pStyle w:val="afff3"/>
              <w:numPr>
                <w:ilvl w:val="0"/>
                <w:numId w:val="37"/>
              </w:numPr>
              <w:overflowPunct w:val="0"/>
              <w:snapToGrid/>
              <w:spacing w:after="180"/>
              <w:ind w:firstLineChars="0"/>
              <w:contextualSpacing/>
              <w:jc w:val="left"/>
              <w:textAlignment w:val="baseline"/>
              <w:rPr>
                <w:sz w:val="20"/>
                <w:szCs w:val="20"/>
              </w:rPr>
            </w:pPr>
            <w:r w:rsidRPr="009B0BE8">
              <w:rPr>
                <w:sz w:val="20"/>
                <w:szCs w:val="20"/>
              </w:rPr>
              <w:t>Note: If UE sub-grouping is applied, the sub-group paging rate can be reduced w.r.t. the total sub-group number for a PO</w:t>
            </w:r>
          </w:p>
        </w:tc>
      </w:tr>
    </w:tbl>
    <w:p w14:paraId="78C33B71" w14:textId="77777777" w:rsidR="005B7CF8" w:rsidRDefault="005B7CF8" w:rsidP="005B7CF8">
      <w:pPr>
        <w:rPr>
          <w:lang w:eastAsia="zh-CN"/>
        </w:rPr>
      </w:pPr>
    </w:p>
    <w:p w14:paraId="74CC54A9" w14:textId="77777777" w:rsidR="005B7CF8" w:rsidRDefault="005B7CF8" w:rsidP="005B7CF8">
      <w:pPr>
        <w:pStyle w:val="30"/>
        <w:rPr>
          <w:lang w:eastAsia="zh-CN"/>
        </w:rPr>
      </w:pPr>
      <w:r>
        <w:rPr>
          <w:lang w:eastAsia="zh-CN"/>
        </w:rPr>
        <w:t>Initial proposal for UE processing timeline</w:t>
      </w:r>
    </w:p>
    <w:p w14:paraId="5DD8C5EA" w14:textId="78CD9D11" w:rsidR="005B7CF8" w:rsidRDefault="005B7CF8" w:rsidP="005B7CF8">
      <w:pPr>
        <w:rPr>
          <w:lang w:eastAsia="zh-CN"/>
        </w:rPr>
      </w:pPr>
      <w:r>
        <w:rPr>
          <w:lang w:eastAsia="zh-CN"/>
        </w:rPr>
        <w:t>According the above baseline assumptions, UE processing timeline is shown in Appendix 5.1 as FL proposed initial proposal 3 and 4.</w:t>
      </w:r>
    </w:p>
    <w:p w14:paraId="5247B7E9" w14:textId="128D5C55" w:rsidR="005B7CF8" w:rsidRDefault="005B7CF8" w:rsidP="005B7CF8">
      <w:pPr>
        <w:spacing w:beforeLines="50" w:before="120" w:after="0"/>
        <w:rPr>
          <w:color w:val="000000"/>
          <w:lang w:eastAsia="zh-CN"/>
        </w:rPr>
      </w:pPr>
    </w:p>
    <w:p w14:paraId="4A4C12F7" w14:textId="77777777" w:rsidR="00E84AC5" w:rsidRDefault="00E84AC5" w:rsidP="00E84AC5">
      <w:pPr>
        <w:pStyle w:val="30"/>
        <w:rPr>
          <w:lang w:eastAsia="zh-CN"/>
        </w:rPr>
      </w:pPr>
      <w:r>
        <w:rPr>
          <w:lang w:eastAsia="zh-CN"/>
        </w:rPr>
        <w:t>Time offset between PEI and PO</w:t>
      </w:r>
    </w:p>
    <w:p w14:paraId="63806CBD" w14:textId="77777777" w:rsidR="00E84AC5" w:rsidRDefault="00E84AC5" w:rsidP="00E84AC5">
      <w:pPr>
        <w:spacing w:beforeLines="50" w:before="120" w:after="0"/>
        <w:rPr>
          <w:color w:val="000000"/>
          <w:lang w:eastAsia="zh-CN"/>
        </w:rPr>
      </w:pPr>
      <w:r>
        <w:rPr>
          <w:color w:val="000000"/>
          <w:lang w:eastAsia="zh-CN"/>
        </w:rPr>
        <w:t xml:space="preserve">In </w:t>
      </w:r>
      <w:r w:rsidRPr="00C771B5">
        <w:rPr>
          <w:color w:val="000000"/>
          <w:lang w:eastAsia="zh-CN"/>
        </w:rPr>
        <w:t>[</w:t>
      </w:r>
      <w:r w:rsidRPr="00C771B5">
        <w:rPr>
          <w:lang w:eastAsia="zh-CN"/>
        </w:rPr>
        <w:t>2</w:t>
      </w:r>
      <w:r w:rsidRPr="00C771B5">
        <w:rPr>
          <w:color w:val="000000"/>
          <w:lang w:eastAsia="zh-CN"/>
        </w:rPr>
        <w:t>],</w:t>
      </w:r>
      <w:r>
        <w:rPr>
          <w:color w:val="000000"/>
          <w:lang w:eastAsia="zh-CN"/>
        </w:rPr>
        <w:t xml:space="preserve"> companies are encouraged to declare the time offset between PO and the start of the nearest SS burst. </w:t>
      </w:r>
    </w:p>
    <w:tbl>
      <w:tblPr>
        <w:tblStyle w:val="afff0"/>
        <w:tblW w:w="0" w:type="auto"/>
        <w:tblLook w:val="04A0" w:firstRow="1" w:lastRow="0" w:firstColumn="1" w:lastColumn="0" w:noHBand="0" w:noVBand="1"/>
      </w:tblPr>
      <w:tblGrid>
        <w:gridCol w:w="9307"/>
      </w:tblGrid>
      <w:tr w:rsidR="00E84AC5" w:rsidRPr="009B0BE8" w14:paraId="09A85615" w14:textId="77777777" w:rsidTr="009212AF">
        <w:tc>
          <w:tcPr>
            <w:tcW w:w="9307" w:type="dxa"/>
          </w:tcPr>
          <w:p w14:paraId="50D874C9" w14:textId="77777777" w:rsidR="00E84AC5" w:rsidRPr="009B0BE8" w:rsidRDefault="00E84AC5" w:rsidP="009212AF">
            <w:pPr>
              <w:overflowPunct w:val="0"/>
              <w:snapToGrid/>
              <w:spacing w:before="120" w:line="259" w:lineRule="auto"/>
              <w:textAlignment w:val="baseline"/>
              <w:rPr>
                <w:rFonts w:eastAsia="宋体"/>
                <w:sz w:val="20"/>
                <w:szCs w:val="20"/>
              </w:rPr>
            </w:pPr>
            <w:r w:rsidRPr="009B0BE8">
              <w:rPr>
                <w:rFonts w:eastAsia="宋体"/>
                <w:b/>
                <w:bCs/>
                <w:sz w:val="20"/>
                <w:szCs w:val="20"/>
                <w:highlight w:val="yellow"/>
              </w:rPr>
              <w:t>Proposal</w:t>
            </w:r>
            <w:r w:rsidRPr="009B0BE8">
              <w:rPr>
                <w:rFonts w:eastAsia="宋体"/>
                <w:sz w:val="20"/>
                <w:szCs w:val="20"/>
              </w:rPr>
              <w:t xml:space="preserve">: For characterizing the power saving gains with a PEI design without UE sub-grouping, companies are encouraged to report the power saving gains w.r.t. Rel-16 for the following cases, assuming at least 10% group </w:t>
            </w:r>
            <w:r w:rsidRPr="009B0BE8">
              <w:rPr>
                <w:rFonts w:eastAsia="宋体"/>
                <w:sz w:val="20"/>
                <w:szCs w:val="20"/>
              </w:rPr>
              <w:lastRenderedPageBreak/>
              <w:t>paging rate,</w:t>
            </w:r>
          </w:p>
          <w:p w14:paraId="1B0532F7" w14:textId="77777777" w:rsidR="00E84AC5" w:rsidRPr="009B0BE8" w:rsidRDefault="00E84AC5" w:rsidP="009212AF">
            <w:pPr>
              <w:numPr>
                <w:ilvl w:val="0"/>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When the time offset between PO and the start of the nearest SS burst is T (ms): </w:t>
            </w:r>
          </w:p>
          <w:p w14:paraId="3180EF72" w14:textId="77777777" w:rsidR="00E84AC5" w:rsidRPr="009B0BE8" w:rsidRDefault="00E84AC5" w:rsidP="009212AF">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 xml:space="preserve">S1 (%) where the baseline assumes 1 SS burst for synchronization before PO reception </w:t>
            </w:r>
          </w:p>
          <w:p w14:paraId="3A6EA75B" w14:textId="77777777" w:rsidR="00E84AC5" w:rsidRPr="009B0BE8" w:rsidRDefault="00E84AC5" w:rsidP="009212AF">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S2 (%) where the baseline assumes 2 SS bursts for synchronization before PO reception</w:t>
            </w:r>
          </w:p>
          <w:p w14:paraId="421717B7" w14:textId="77777777" w:rsidR="00E84AC5" w:rsidRPr="009B0BE8" w:rsidRDefault="00E84AC5" w:rsidP="009212AF">
            <w:pPr>
              <w:numPr>
                <w:ilvl w:val="1"/>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S3 (%) where the baseline assumes 3 SS bursts for synchronization before PO reception</w:t>
            </w:r>
          </w:p>
          <w:p w14:paraId="0AF5902A" w14:textId="77777777" w:rsidR="00E84AC5" w:rsidRPr="009B0BE8" w:rsidRDefault="00E84AC5" w:rsidP="009212AF">
            <w:pPr>
              <w:numPr>
                <w:ilvl w:val="0"/>
                <w:numId w:val="41"/>
              </w:numPr>
              <w:overflowPunct w:val="0"/>
              <w:autoSpaceDE/>
              <w:autoSpaceDN/>
              <w:adjustRightInd/>
              <w:snapToGrid/>
              <w:spacing w:before="120" w:after="160" w:line="259" w:lineRule="auto"/>
              <w:jc w:val="left"/>
              <w:textAlignment w:val="baseline"/>
              <w:rPr>
                <w:rFonts w:eastAsia="宋体"/>
                <w:sz w:val="20"/>
                <w:szCs w:val="20"/>
              </w:rPr>
            </w:pPr>
            <w:r w:rsidRPr="009B0BE8">
              <w:rPr>
                <w:rFonts w:eastAsia="宋体"/>
                <w:sz w:val="20"/>
                <w:szCs w:val="20"/>
              </w:rPr>
              <w:t>Note: Considered value(s) for T is by company report.</w:t>
            </w:r>
          </w:p>
        </w:tc>
      </w:tr>
    </w:tbl>
    <w:p w14:paraId="19FB074C" w14:textId="77777777" w:rsidR="00E84AC5" w:rsidRDefault="00E84AC5" w:rsidP="00E84AC5">
      <w:pPr>
        <w:spacing w:beforeLines="50" w:before="120" w:after="0"/>
        <w:rPr>
          <w:color w:val="000000"/>
          <w:lang w:eastAsia="zh-CN"/>
        </w:rPr>
      </w:pPr>
      <w:r>
        <w:rPr>
          <w:color w:val="000000"/>
          <w:lang w:eastAsia="zh-CN"/>
        </w:rPr>
        <w:lastRenderedPageBreak/>
        <w:t xml:space="preserve">In our view, there could be two different UE implementation if PEI indicates UE to wake up. </w:t>
      </w:r>
    </w:p>
    <w:p w14:paraId="4E53B3C5" w14:textId="77777777" w:rsidR="00E84AC5" w:rsidRDefault="00E84AC5" w:rsidP="00E84AC5">
      <w:pPr>
        <w:pStyle w:val="afff3"/>
        <w:numPr>
          <w:ilvl w:val="0"/>
          <w:numId w:val="30"/>
        </w:numPr>
        <w:spacing w:beforeLines="50" w:before="120" w:after="0"/>
        <w:ind w:firstLineChars="0"/>
        <w:rPr>
          <w:color w:val="000000"/>
          <w:lang w:eastAsia="zh-CN"/>
        </w:rPr>
      </w:pPr>
      <w:r>
        <w:rPr>
          <w:color w:val="000000"/>
          <w:lang w:eastAsia="zh-CN"/>
        </w:rPr>
        <w:t xml:space="preserve">Implementation-1: </w:t>
      </w:r>
      <w:r>
        <w:rPr>
          <w:rFonts w:hint="eastAsia"/>
          <w:color w:val="000000"/>
          <w:lang w:eastAsia="zh-CN"/>
        </w:rPr>
        <w:t>U</w:t>
      </w:r>
      <w:r>
        <w:rPr>
          <w:color w:val="000000"/>
          <w:lang w:eastAsia="zh-CN"/>
        </w:rPr>
        <w:t>E should process the 2 SS bursts immediately after PEI and enter light sleep until PO.</w:t>
      </w:r>
    </w:p>
    <w:p w14:paraId="7C245924" w14:textId="77777777" w:rsidR="00E84AC5" w:rsidRPr="00F13ADA" w:rsidRDefault="00E84AC5" w:rsidP="00E84AC5">
      <w:pPr>
        <w:pStyle w:val="afff3"/>
        <w:numPr>
          <w:ilvl w:val="0"/>
          <w:numId w:val="30"/>
        </w:numPr>
        <w:spacing w:beforeLines="50" w:before="120" w:after="0"/>
        <w:ind w:firstLineChars="0"/>
        <w:rPr>
          <w:color w:val="000000"/>
          <w:lang w:eastAsia="zh-CN"/>
        </w:rPr>
      </w:pPr>
      <w:r>
        <w:rPr>
          <w:color w:val="000000"/>
          <w:lang w:eastAsia="zh-CN"/>
        </w:rPr>
        <w:t xml:space="preserve">Implementation-2: </w:t>
      </w:r>
      <w:r>
        <w:rPr>
          <w:rFonts w:hint="eastAsia"/>
          <w:color w:val="000000"/>
          <w:lang w:eastAsia="zh-CN"/>
        </w:rPr>
        <w:t>U</w:t>
      </w:r>
      <w:r>
        <w:rPr>
          <w:color w:val="000000"/>
          <w:lang w:eastAsia="zh-CN"/>
        </w:rPr>
        <w:t>E should enter light sleep and wake up to process the 2 SS bursts close to PO.</w:t>
      </w:r>
    </w:p>
    <w:p w14:paraId="197CAC59" w14:textId="77777777" w:rsidR="00E84AC5" w:rsidRDefault="00E84AC5" w:rsidP="00E84AC5">
      <w:pPr>
        <w:spacing w:beforeLines="50" w:before="120" w:after="0"/>
        <w:rPr>
          <w:color w:val="000000"/>
          <w:lang w:eastAsia="zh-CN"/>
        </w:rPr>
      </w:pPr>
      <w:r>
        <w:rPr>
          <w:color w:val="000000"/>
          <w:lang w:eastAsia="zh-CN"/>
        </w:rPr>
        <w:t>For Implementation-1, the time offset between PO and the start of the nearest SS burst does not affect power consumption. Hence, the time offset between PEI and PO should be a key factor influencing power consumption and declared by companies. Indeed, the time offset reflects PEI placement.</w:t>
      </w:r>
    </w:p>
    <w:p w14:paraId="541BD1CA" w14:textId="78C9D89C" w:rsidR="00E84AC5" w:rsidRDefault="00E40316" w:rsidP="005B7CF8">
      <w:pPr>
        <w:spacing w:beforeLines="50" w:before="120" w:after="0"/>
        <w:rPr>
          <w:color w:val="000000"/>
          <w:lang w:eastAsia="zh-CN"/>
        </w:rPr>
      </w:pPr>
      <w:r>
        <w:rPr>
          <w:lang w:eastAsia="zh-CN"/>
        </w:rPr>
        <w:t xml:space="preserve">In the following evaluations, the different PEI placement relative to PO is assumed, i.e. different </w:t>
      </w:r>
      <w:r w:rsidRPr="004C1797">
        <w:rPr>
          <w:lang w:eastAsia="zh-CN"/>
        </w:rPr>
        <w:t>time offset between PEI and PO.</w:t>
      </w:r>
    </w:p>
    <w:p w14:paraId="3387CC20" w14:textId="77777777" w:rsidR="00E40316" w:rsidRPr="00E84AC5" w:rsidRDefault="00E40316" w:rsidP="005B7CF8">
      <w:pPr>
        <w:spacing w:beforeLines="50" w:before="120" w:after="0"/>
        <w:rPr>
          <w:color w:val="000000"/>
          <w:lang w:eastAsia="zh-CN"/>
        </w:rPr>
      </w:pPr>
    </w:p>
    <w:p w14:paraId="24673406" w14:textId="64DB258D" w:rsidR="005B7CF8" w:rsidRDefault="00280A42" w:rsidP="005B7CF8">
      <w:pPr>
        <w:pStyle w:val="30"/>
        <w:rPr>
          <w:lang w:eastAsia="zh-CN"/>
        </w:rPr>
      </w:pPr>
      <w:r>
        <w:rPr>
          <w:lang w:eastAsia="zh-CN"/>
        </w:rPr>
        <w:t>Power consumption for “no PEI”</w:t>
      </w:r>
    </w:p>
    <w:p w14:paraId="26437D82" w14:textId="011709E5" w:rsidR="005B7CF8" w:rsidRDefault="005B7CF8" w:rsidP="005B7CF8">
      <w:pPr>
        <w:rPr>
          <w:lang w:eastAsia="zh-CN"/>
        </w:rPr>
      </w:pPr>
      <w:r>
        <w:rPr>
          <w:lang w:eastAsia="zh-CN"/>
        </w:rPr>
        <w:t>For evaluation purpose, we assume UE should process 3 SS bursts before PO and 1 SS burst before PEI.</w:t>
      </w:r>
    </w:p>
    <w:p w14:paraId="3A894F7A" w14:textId="4755C741" w:rsidR="005B7CF8" w:rsidRDefault="005B7CF8" w:rsidP="005B7CF8">
      <w:pPr>
        <w:jc w:val="center"/>
        <w:rPr>
          <w:b/>
          <w:u w:val="single"/>
          <w:lang w:eastAsia="zh-CN"/>
        </w:rPr>
      </w:pPr>
      <w:r w:rsidRPr="004546E9">
        <w:rPr>
          <w:b/>
          <w:lang w:eastAsia="zh-CN"/>
        </w:rPr>
        <w:t xml:space="preserve">Table </w:t>
      </w:r>
      <w:r w:rsidR="00280A42">
        <w:rPr>
          <w:b/>
          <w:lang w:eastAsia="zh-CN"/>
        </w:rPr>
        <w:t>1</w:t>
      </w:r>
      <w:r w:rsidRPr="004546E9">
        <w:rPr>
          <w:b/>
          <w:lang w:eastAsia="zh-CN"/>
        </w:rPr>
        <w:t xml:space="preserve">: UE processing timeline and power consumption </w:t>
      </w:r>
      <w:r>
        <w:rPr>
          <w:b/>
          <w:lang w:eastAsia="zh-CN"/>
        </w:rPr>
        <w:t>for legacy operation (no PEI)</w:t>
      </w:r>
    </w:p>
    <w:tbl>
      <w:tblPr>
        <w:tblStyle w:val="afff0"/>
        <w:tblW w:w="0" w:type="auto"/>
        <w:jc w:val="center"/>
        <w:tblLook w:val="04A0" w:firstRow="1" w:lastRow="0" w:firstColumn="1" w:lastColumn="0" w:noHBand="0" w:noVBand="1"/>
      </w:tblPr>
      <w:tblGrid>
        <w:gridCol w:w="1818"/>
        <w:gridCol w:w="1785"/>
        <w:gridCol w:w="1891"/>
        <w:gridCol w:w="2865"/>
      </w:tblGrid>
      <w:tr w:rsidR="005B7CF8" w:rsidRPr="00A62171" w14:paraId="4730BFA2" w14:textId="77777777" w:rsidTr="006D6FFD">
        <w:trPr>
          <w:trHeight w:val="804"/>
          <w:jc w:val="center"/>
        </w:trPr>
        <w:tc>
          <w:tcPr>
            <w:tcW w:w="1818" w:type="dxa"/>
            <w:vMerge w:val="restart"/>
            <w:hideMark/>
          </w:tcPr>
          <w:p w14:paraId="40BACE1E" w14:textId="77777777" w:rsidR="005B7CF8" w:rsidRPr="00A62171" w:rsidRDefault="005B7CF8" w:rsidP="006D6FFD">
            <w:pPr>
              <w:rPr>
                <w:b/>
                <w:bCs/>
                <w:sz w:val="20"/>
                <w:lang w:eastAsia="zh-CN"/>
              </w:rPr>
            </w:pPr>
            <w:r w:rsidRPr="00A62171">
              <w:rPr>
                <w:b/>
                <w:bCs/>
                <w:sz w:val="20"/>
                <w:lang w:eastAsia="zh-CN"/>
              </w:rPr>
              <w:t>Operation in sequence</w:t>
            </w:r>
          </w:p>
        </w:tc>
        <w:tc>
          <w:tcPr>
            <w:tcW w:w="1785" w:type="dxa"/>
            <w:vMerge w:val="restart"/>
            <w:hideMark/>
          </w:tcPr>
          <w:p w14:paraId="598223B9" w14:textId="77777777" w:rsidR="005B7CF8" w:rsidRPr="00A62171" w:rsidRDefault="005B7CF8" w:rsidP="006D6FFD">
            <w:pPr>
              <w:rPr>
                <w:b/>
                <w:bCs/>
                <w:sz w:val="20"/>
                <w:lang w:eastAsia="zh-CN"/>
              </w:rPr>
            </w:pPr>
            <w:r w:rsidRPr="00A62171">
              <w:rPr>
                <w:b/>
                <w:bCs/>
                <w:sz w:val="20"/>
                <w:lang w:eastAsia="zh-CN"/>
              </w:rPr>
              <w:t>Purpose</w:t>
            </w:r>
          </w:p>
        </w:tc>
        <w:tc>
          <w:tcPr>
            <w:tcW w:w="1891" w:type="dxa"/>
            <w:vMerge w:val="restart"/>
            <w:hideMark/>
          </w:tcPr>
          <w:p w14:paraId="70A14D57" w14:textId="77777777" w:rsidR="005B7CF8" w:rsidRPr="00A62171" w:rsidRDefault="005B7CF8" w:rsidP="006D6FFD">
            <w:pPr>
              <w:rPr>
                <w:b/>
                <w:bCs/>
                <w:sz w:val="20"/>
                <w:lang w:eastAsia="zh-CN"/>
              </w:rPr>
            </w:pPr>
            <w:r w:rsidRPr="00A62171">
              <w:rPr>
                <w:b/>
                <w:bCs/>
                <w:sz w:val="20"/>
                <w:lang w:eastAsia="zh-CN"/>
              </w:rPr>
              <w:t>Time duration (ms)</w:t>
            </w:r>
          </w:p>
        </w:tc>
        <w:tc>
          <w:tcPr>
            <w:tcW w:w="2865" w:type="dxa"/>
            <w:hideMark/>
          </w:tcPr>
          <w:p w14:paraId="7720FA56" w14:textId="77777777" w:rsidR="005B7CF8" w:rsidRPr="00A62171" w:rsidRDefault="005B7CF8" w:rsidP="006D6FFD">
            <w:pPr>
              <w:rPr>
                <w:b/>
                <w:bCs/>
                <w:sz w:val="20"/>
                <w:lang w:eastAsia="zh-CN"/>
              </w:rPr>
            </w:pPr>
            <w:r w:rsidRPr="00A62171">
              <w:rPr>
                <w:b/>
                <w:bCs/>
                <w:sz w:val="20"/>
                <w:lang w:eastAsia="zh-CN"/>
              </w:rPr>
              <w:t>Energy contribution</w:t>
            </w:r>
          </w:p>
        </w:tc>
      </w:tr>
      <w:tr w:rsidR="005B7CF8" w:rsidRPr="00A62171" w14:paraId="4D240A30" w14:textId="77777777" w:rsidTr="006D6FFD">
        <w:trPr>
          <w:trHeight w:val="475"/>
          <w:jc w:val="center"/>
        </w:trPr>
        <w:tc>
          <w:tcPr>
            <w:tcW w:w="1818" w:type="dxa"/>
            <w:vMerge/>
            <w:hideMark/>
          </w:tcPr>
          <w:p w14:paraId="34349693" w14:textId="77777777" w:rsidR="005B7CF8" w:rsidRPr="00A62171" w:rsidRDefault="005B7CF8" w:rsidP="006D6FFD">
            <w:pPr>
              <w:rPr>
                <w:b/>
                <w:bCs/>
                <w:sz w:val="20"/>
                <w:lang w:eastAsia="zh-CN"/>
              </w:rPr>
            </w:pPr>
          </w:p>
        </w:tc>
        <w:tc>
          <w:tcPr>
            <w:tcW w:w="1785" w:type="dxa"/>
            <w:vMerge/>
            <w:hideMark/>
          </w:tcPr>
          <w:p w14:paraId="60814E61" w14:textId="77777777" w:rsidR="005B7CF8" w:rsidRPr="00A62171" w:rsidRDefault="005B7CF8" w:rsidP="006D6FFD">
            <w:pPr>
              <w:rPr>
                <w:b/>
                <w:bCs/>
                <w:sz w:val="20"/>
                <w:lang w:eastAsia="zh-CN"/>
              </w:rPr>
            </w:pPr>
          </w:p>
        </w:tc>
        <w:tc>
          <w:tcPr>
            <w:tcW w:w="1891" w:type="dxa"/>
            <w:vMerge/>
            <w:hideMark/>
          </w:tcPr>
          <w:p w14:paraId="5BA8DC4B" w14:textId="77777777" w:rsidR="005B7CF8" w:rsidRPr="00A62171" w:rsidRDefault="005B7CF8" w:rsidP="006D6FFD">
            <w:pPr>
              <w:rPr>
                <w:b/>
                <w:bCs/>
                <w:sz w:val="20"/>
                <w:lang w:eastAsia="zh-CN"/>
              </w:rPr>
            </w:pPr>
          </w:p>
        </w:tc>
        <w:tc>
          <w:tcPr>
            <w:tcW w:w="2865" w:type="dxa"/>
            <w:hideMark/>
          </w:tcPr>
          <w:p w14:paraId="78180927" w14:textId="77777777" w:rsidR="005B7CF8" w:rsidRPr="00A62171" w:rsidRDefault="005B7CF8" w:rsidP="006D6FFD">
            <w:pPr>
              <w:rPr>
                <w:b/>
                <w:bCs/>
                <w:sz w:val="20"/>
                <w:lang w:eastAsia="zh-CN"/>
              </w:rPr>
            </w:pPr>
            <w:r w:rsidRPr="00A62171">
              <w:rPr>
                <w:b/>
                <w:bCs/>
                <w:sz w:val="20"/>
                <w:lang w:eastAsia="zh-CN"/>
              </w:rPr>
              <w:t>(power * time + energy overhead)</w:t>
            </w:r>
          </w:p>
        </w:tc>
      </w:tr>
      <w:tr w:rsidR="005B7CF8" w:rsidRPr="00A62171" w14:paraId="5FD9AD0E" w14:textId="77777777" w:rsidTr="006D6FFD">
        <w:trPr>
          <w:trHeight w:val="1121"/>
          <w:jc w:val="center"/>
        </w:trPr>
        <w:tc>
          <w:tcPr>
            <w:tcW w:w="1818" w:type="dxa"/>
            <w:hideMark/>
          </w:tcPr>
          <w:p w14:paraId="7AA7B85D"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0F58BB54" w14:textId="77777777" w:rsidR="005B7CF8" w:rsidRPr="00A62171" w:rsidRDefault="005B7CF8" w:rsidP="006D6FFD">
            <w:pPr>
              <w:rPr>
                <w:sz w:val="20"/>
                <w:lang w:eastAsia="zh-CN"/>
              </w:rPr>
            </w:pPr>
            <w:r w:rsidRPr="00A62171">
              <w:rPr>
                <w:sz w:val="20"/>
                <w:lang w:eastAsia="zh-CN"/>
              </w:rPr>
              <w:t>AGC, coarse synchronization, serving-cell/intra-freq. RRM measurement</w:t>
            </w:r>
          </w:p>
        </w:tc>
        <w:tc>
          <w:tcPr>
            <w:tcW w:w="1891" w:type="dxa"/>
            <w:hideMark/>
          </w:tcPr>
          <w:p w14:paraId="5A173C96" w14:textId="77777777" w:rsidR="005B7CF8" w:rsidRPr="00A62171" w:rsidRDefault="005B7CF8" w:rsidP="006D6FFD">
            <w:pPr>
              <w:rPr>
                <w:sz w:val="20"/>
                <w:lang w:eastAsia="zh-CN"/>
              </w:rPr>
            </w:pPr>
            <w:r w:rsidRPr="00A62171">
              <w:rPr>
                <w:sz w:val="20"/>
                <w:lang w:eastAsia="zh-CN"/>
              </w:rPr>
              <w:t>2</w:t>
            </w:r>
          </w:p>
        </w:tc>
        <w:tc>
          <w:tcPr>
            <w:tcW w:w="2865" w:type="dxa"/>
            <w:hideMark/>
          </w:tcPr>
          <w:p w14:paraId="487C33BD" w14:textId="77777777" w:rsidR="005B7CF8" w:rsidRPr="00A62171" w:rsidRDefault="005B7CF8" w:rsidP="006D6FFD">
            <w:pPr>
              <w:rPr>
                <w:sz w:val="20"/>
                <w:lang w:eastAsia="zh-CN"/>
              </w:rPr>
            </w:pPr>
            <w:r w:rsidRPr="00A62171">
              <w:rPr>
                <w:sz w:val="20"/>
                <w:lang w:eastAsia="zh-CN"/>
              </w:rPr>
              <w:t>60 * 2</w:t>
            </w:r>
          </w:p>
        </w:tc>
      </w:tr>
      <w:tr w:rsidR="005B7CF8" w:rsidRPr="00A62171" w14:paraId="285EA88D" w14:textId="77777777" w:rsidTr="006D6FFD">
        <w:trPr>
          <w:trHeight w:val="268"/>
          <w:jc w:val="center"/>
        </w:trPr>
        <w:tc>
          <w:tcPr>
            <w:tcW w:w="1818" w:type="dxa"/>
            <w:hideMark/>
          </w:tcPr>
          <w:p w14:paraId="3CD0D24B"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322069C7"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086CBAA" w14:textId="77777777" w:rsidR="005B7CF8" w:rsidRPr="00A62171" w:rsidRDefault="005B7CF8" w:rsidP="006D6FFD">
            <w:pPr>
              <w:rPr>
                <w:sz w:val="20"/>
                <w:lang w:eastAsia="zh-CN"/>
              </w:rPr>
            </w:pPr>
            <w:r w:rsidRPr="00A62171">
              <w:rPr>
                <w:sz w:val="20"/>
                <w:lang w:eastAsia="zh-CN"/>
              </w:rPr>
              <w:t>18</w:t>
            </w:r>
          </w:p>
        </w:tc>
        <w:tc>
          <w:tcPr>
            <w:tcW w:w="2865" w:type="dxa"/>
            <w:hideMark/>
          </w:tcPr>
          <w:p w14:paraId="6E400076" w14:textId="77777777" w:rsidR="005B7CF8" w:rsidRPr="00A62171" w:rsidRDefault="005B7CF8" w:rsidP="006D6FFD">
            <w:pPr>
              <w:rPr>
                <w:sz w:val="20"/>
                <w:lang w:eastAsia="zh-CN"/>
              </w:rPr>
            </w:pPr>
            <w:r w:rsidRPr="00A62171">
              <w:rPr>
                <w:sz w:val="20"/>
                <w:lang w:eastAsia="zh-CN"/>
              </w:rPr>
              <w:t>20 * 18 + 100</w:t>
            </w:r>
          </w:p>
        </w:tc>
      </w:tr>
      <w:tr w:rsidR="005B7CF8" w:rsidRPr="00A62171" w14:paraId="3B1363AE" w14:textId="77777777" w:rsidTr="006D6FFD">
        <w:trPr>
          <w:trHeight w:val="1045"/>
          <w:jc w:val="center"/>
        </w:trPr>
        <w:tc>
          <w:tcPr>
            <w:tcW w:w="1818" w:type="dxa"/>
            <w:hideMark/>
          </w:tcPr>
          <w:p w14:paraId="52750276"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DEC4F84" w14:textId="77777777" w:rsidR="005B7CF8" w:rsidRPr="00A62171" w:rsidRDefault="005B7CF8" w:rsidP="006D6FFD">
            <w:pPr>
              <w:rPr>
                <w:sz w:val="20"/>
                <w:lang w:eastAsia="zh-CN"/>
              </w:rPr>
            </w:pPr>
            <w:r w:rsidRPr="00A62171">
              <w:rPr>
                <w:sz w:val="20"/>
                <w:lang w:eastAsia="zh-CN"/>
              </w:rPr>
              <w:t>Coarse/fine synchronization, (additional serving-cell/intra-freq. RRM measurement)</w:t>
            </w:r>
          </w:p>
        </w:tc>
        <w:tc>
          <w:tcPr>
            <w:tcW w:w="1891" w:type="dxa"/>
            <w:hideMark/>
          </w:tcPr>
          <w:p w14:paraId="1DB37550" w14:textId="77777777" w:rsidR="005B7CF8" w:rsidRPr="00A62171" w:rsidRDefault="005B7CF8" w:rsidP="006D6FFD">
            <w:pPr>
              <w:rPr>
                <w:sz w:val="20"/>
                <w:lang w:eastAsia="zh-CN"/>
              </w:rPr>
            </w:pPr>
            <w:r w:rsidRPr="00A62171">
              <w:rPr>
                <w:sz w:val="20"/>
                <w:lang w:eastAsia="zh-CN"/>
              </w:rPr>
              <w:t>2</w:t>
            </w:r>
          </w:p>
        </w:tc>
        <w:tc>
          <w:tcPr>
            <w:tcW w:w="2865" w:type="dxa"/>
            <w:hideMark/>
          </w:tcPr>
          <w:p w14:paraId="08A8495E" w14:textId="77777777" w:rsidR="005B7CF8" w:rsidRPr="00A62171" w:rsidRDefault="005B7CF8" w:rsidP="006D6FFD">
            <w:pPr>
              <w:rPr>
                <w:sz w:val="20"/>
                <w:lang w:eastAsia="zh-CN"/>
              </w:rPr>
            </w:pPr>
            <w:r w:rsidRPr="00A62171">
              <w:rPr>
                <w:sz w:val="20"/>
                <w:lang w:eastAsia="zh-CN"/>
              </w:rPr>
              <w:t>50 * 2</w:t>
            </w:r>
          </w:p>
        </w:tc>
      </w:tr>
      <w:tr w:rsidR="005B7CF8" w:rsidRPr="00A62171" w14:paraId="218583C6" w14:textId="77777777" w:rsidTr="006D6FFD">
        <w:trPr>
          <w:trHeight w:val="292"/>
          <w:jc w:val="center"/>
        </w:trPr>
        <w:tc>
          <w:tcPr>
            <w:tcW w:w="1818" w:type="dxa"/>
            <w:hideMark/>
          </w:tcPr>
          <w:p w14:paraId="71E3DD74"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4DB3A3C6"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7F9ECDD9" w14:textId="77777777" w:rsidR="005B7CF8" w:rsidRPr="00A62171" w:rsidRDefault="005B7CF8" w:rsidP="006D6FFD">
            <w:pPr>
              <w:rPr>
                <w:sz w:val="20"/>
                <w:lang w:eastAsia="zh-CN"/>
              </w:rPr>
            </w:pPr>
            <w:r w:rsidRPr="00A62171">
              <w:rPr>
                <w:sz w:val="20"/>
                <w:lang w:eastAsia="zh-CN"/>
              </w:rPr>
              <w:t>18</w:t>
            </w:r>
          </w:p>
        </w:tc>
        <w:tc>
          <w:tcPr>
            <w:tcW w:w="2865" w:type="dxa"/>
            <w:hideMark/>
          </w:tcPr>
          <w:p w14:paraId="0A4C05C1" w14:textId="77777777" w:rsidR="005B7CF8" w:rsidRPr="00A62171" w:rsidRDefault="005B7CF8" w:rsidP="006D6FFD">
            <w:pPr>
              <w:rPr>
                <w:sz w:val="20"/>
                <w:lang w:eastAsia="zh-CN"/>
              </w:rPr>
            </w:pPr>
            <w:r w:rsidRPr="00A62171">
              <w:rPr>
                <w:sz w:val="20"/>
                <w:lang w:eastAsia="zh-CN"/>
              </w:rPr>
              <w:t>20 * 18 + 100</w:t>
            </w:r>
          </w:p>
        </w:tc>
      </w:tr>
      <w:tr w:rsidR="005B7CF8" w:rsidRPr="00A62171" w14:paraId="2878FCD9" w14:textId="77777777" w:rsidTr="006D6FFD">
        <w:trPr>
          <w:trHeight w:val="1279"/>
          <w:jc w:val="center"/>
        </w:trPr>
        <w:tc>
          <w:tcPr>
            <w:tcW w:w="1818" w:type="dxa"/>
            <w:hideMark/>
          </w:tcPr>
          <w:p w14:paraId="1A1D016C" w14:textId="77777777" w:rsidR="005B7CF8" w:rsidRPr="00A62171" w:rsidRDefault="005B7CF8" w:rsidP="006D6FFD">
            <w:pPr>
              <w:rPr>
                <w:sz w:val="20"/>
                <w:lang w:eastAsia="zh-CN"/>
              </w:rPr>
            </w:pPr>
            <w:r w:rsidRPr="00A62171">
              <w:rPr>
                <w:sz w:val="20"/>
                <w:lang w:eastAsia="zh-CN"/>
              </w:rPr>
              <w:t>SSB proc.</w:t>
            </w:r>
          </w:p>
        </w:tc>
        <w:tc>
          <w:tcPr>
            <w:tcW w:w="1785" w:type="dxa"/>
            <w:hideMark/>
          </w:tcPr>
          <w:p w14:paraId="65CC5271" w14:textId="77777777" w:rsidR="005B7CF8" w:rsidRPr="00A62171" w:rsidRDefault="005B7CF8" w:rsidP="006D6FFD">
            <w:pPr>
              <w:rPr>
                <w:sz w:val="20"/>
                <w:lang w:eastAsia="zh-CN"/>
              </w:rPr>
            </w:pPr>
            <w:r w:rsidRPr="00A62171">
              <w:rPr>
                <w:sz w:val="20"/>
                <w:lang w:eastAsia="zh-CN"/>
              </w:rPr>
              <w:t>Fine synchronization, (additional serv.-cell/intra-freq. RRM measurement)</w:t>
            </w:r>
          </w:p>
        </w:tc>
        <w:tc>
          <w:tcPr>
            <w:tcW w:w="1891" w:type="dxa"/>
            <w:hideMark/>
          </w:tcPr>
          <w:p w14:paraId="6A839A75" w14:textId="77777777" w:rsidR="005B7CF8" w:rsidRPr="00A62171" w:rsidRDefault="005B7CF8" w:rsidP="006D6FFD">
            <w:pPr>
              <w:rPr>
                <w:sz w:val="20"/>
                <w:lang w:eastAsia="zh-CN"/>
              </w:rPr>
            </w:pPr>
            <w:r w:rsidRPr="00A62171">
              <w:rPr>
                <w:sz w:val="20"/>
                <w:lang w:eastAsia="zh-CN"/>
              </w:rPr>
              <w:t>2</w:t>
            </w:r>
          </w:p>
        </w:tc>
        <w:tc>
          <w:tcPr>
            <w:tcW w:w="2865" w:type="dxa"/>
            <w:hideMark/>
          </w:tcPr>
          <w:p w14:paraId="55C95970" w14:textId="77777777" w:rsidR="005B7CF8" w:rsidRPr="00A62171" w:rsidRDefault="005B7CF8" w:rsidP="006D6FFD">
            <w:pPr>
              <w:rPr>
                <w:sz w:val="20"/>
                <w:lang w:eastAsia="zh-CN"/>
              </w:rPr>
            </w:pPr>
            <w:r w:rsidRPr="00A62171">
              <w:rPr>
                <w:sz w:val="20"/>
                <w:lang w:eastAsia="zh-CN"/>
              </w:rPr>
              <w:t>50 * 2</w:t>
            </w:r>
          </w:p>
        </w:tc>
      </w:tr>
      <w:tr w:rsidR="005B7CF8" w:rsidRPr="00A62171" w14:paraId="443ECF58" w14:textId="77777777" w:rsidTr="006D6FFD">
        <w:trPr>
          <w:trHeight w:val="70"/>
          <w:jc w:val="center"/>
        </w:trPr>
        <w:tc>
          <w:tcPr>
            <w:tcW w:w="1818" w:type="dxa"/>
            <w:hideMark/>
          </w:tcPr>
          <w:p w14:paraId="4488DE88"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51CDEF1B"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645AC7A2" w14:textId="77777777" w:rsidR="005B7CF8" w:rsidRPr="00A62171" w:rsidRDefault="005B7CF8" w:rsidP="006D6FFD">
            <w:pPr>
              <w:rPr>
                <w:sz w:val="20"/>
                <w:lang w:eastAsia="zh-CN"/>
              </w:rPr>
            </w:pPr>
            <w:r w:rsidRPr="00A62171">
              <w:rPr>
                <w:sz w:val="20"/>
                <w:lang w:eastAsia="zh-CN"/>
              </w:rPr>
              <w:t>8</w:t>
            </w:r>
          </w:p>
        </w:tc>
        <w:tc>
          <w:tcPr>
            <w:tcW w:w="2865" w:type="dxa"/>
            <w:hideMark/>
          </w:tcPr>
          <w:p w14:paraId="09A9701D" w14:textId="77777777" w:rsidR="005B7CF8" w:rsidRPr="00A62171" w:rsidRDefault="005B7CF8" w:rsidP="006D6FFD">
            <w:pPr>
              <w:rPr>
                <w:sz w:val="20"/>
                <w:lang w:eastAsia="zh-CN"/>
              </w:rPr>
            </w:pPr>
            <w:r w:rsidRPr="00A62171">
              <w:rPr>
                <w:sz w:val="20"/>
                <w:lang w:eastAsia="zh-CN"/>
              </w:rPr>
              <w:t>20 * 8 + 100</w:t>
            </w:r>
          </w:p>
        </w:tc>
      </w:tr>
      <w:tr w:rsidR="005B7CF8" w:rsidRPr="00A62171" w14:paraId="219BA5A5" w14:textId="77777777" w:rsidTr="006D6FFD">
        <w:trPr>
          <w:trHeight w:val="426"/>
          <w:jc w:val="center"/>
        </w:trPr>
        <w:tc>
          <w:tcPr>
            <w:tcW w:w="1818" w:type="dxa"/>
            <w:vMerge w:val="restart"/>
            <w:hideMark/>
          </w:tcPr>
          <w:p w14:paraId="38A52F65" w14:textId="77777777" w:rsidR="005B7CF8" w:rsidRPr="00A62171" w:rsidRDefault="005B7CF8" w:rsidP="006D6FFD">
            <w:pPr>
              <w:rPr>
                <w:sz w:val="20"/>
                <w:lang w:eastAsia="zh-CN"/>
              </w:rPr>
            </w:pPr>
            <w:r w:rsidRPr="00A62171">
              <w:rPr>
                <w:sz w:val="20"/>
                <w:lang w:eastAsia="zh-CN"/>
              </w:rPr>
              <w:lastRenderedPageBreak/>
              <w:t>PDCCH or PDCCH+PDSCH</w:t>
            </w:r>
          </w:p>
        </w:tc>
        <w:tc>
          <w:tcPr>
            <w:tcW w:w="1785" w:type="dxa"/>
            <w:vMerge w:val="restart"/>
            <w:hideMark/>
          </w:tcPr>
          <w:p w14:paraId="34181A05" w14:textId="77777777" w:rsidR="005B7CF8" w:rsidRPr="00A62171" w:rsidRDefault="005B7CF8" w:rsidP="006D6FFD">
            <w:pPr>
              <w:rPr>
                <w:sz w:val="20"/>
                <w:lang w:eastAsia="zh-CN"/>
              </w:rPr>
            </w:pPr>
            <w:r w:rsidRPr="00A62171">
              <w:rPr>
                <w:sz w:val="20"/>
                <w:lang w:eastAsia="zh-CN"/>
              </w:rPr>
              <w:t>Paging control proc. and data proc. (if paged); 8 slots for diversity reception</w:t>
            </w:r>
          </w:p>
        </w:tc>
        <w:tc>
          <w:tcPr>
            <w:tcW w:w="1891" w:type="dxa"/>
            <w:vMerge w:val="restart"/>
            <w:hideMark/>
          </w:tcPr>
          <w:p w14:paraId="1BAB13FA" w14:textId="77777777" w:rsidR="005B7CF8" w:rsidRPr="00A62171" w:rsidRDefault="005B7CF8" w:rsidP="006D6FFD">
            <w:pPr>
              <w:rPr>
                <w:sz w:val="20"/>
                <w:lang w:eastAsia="zh-CN"/>
              </w:rPr>
            </w:pPr>
            <w:r w:rsidRPr="00A62171">
              <w:rPr>
                <w:sz w:val="20"/>
                <w:lang w:eastAsia="zh-CN"/>
              </w:rPr>
              <w:t>4</w:t>
            </w:r>
          </w:p>
        </w:tc>
        <w:tc>
          <w:tcPr>
            <w:tcW w:w="2865" w:type="dxa"/>
            <w:hideMark/>
          </w:tcPr>
          <w:p w14:paraId="0D2A0F5A" w14:textId="77777777" w:rsidR="005B7CF8" w:rsidRPr="00A62171" w:rsidRDefault="005B7CF8" w:rsidP="006D6FFD">
            <w:pPr>
              <w:rPr>
                <w:sz w:val="20"/>
                <w:lang w:eastAsia="zh-CN"/>
              </w:rPr>
            </w:pPr>
            <w:r w:rsidRPr="00A62171">
              <w:rPr>
                <w:sz w:val="20"/>
                <w:lang w:eastAsia="zh-CN"/>
              </w:rPr>
              <w:t>Not paged: 50 * 4</w:t>
            </w:r>
          </w:p>
        </w:tc>
      </w:tr>
      <w:tr w:rsidR="005B7CF8" w:rsidRPr="00A62171" w14:paraId="0BECA84F" w14:textId="77777777" w:rsidTr="006D6FFD">
        <w:trPr>
          <w:trHeight w:val="291"/>
          <w:jc w:val="center"/>
        </w:trPr>
        <w:tc>
          <w:tcPr>
            <w:tcW w:w="1818" w:type="dxa"/>
            <w:vMerge/>
            <w:hideMark/>
          </w:tcPr>
          <w:p w14:paraId="6B2E7C63" w14:textId="77777777" w:rsidR="005B7CF8" w:rsidRPr="00A62171" w:rsidRDefault="005B7CF8" w:rsidP="006D6FFD">
            <w:pPr>
              <w:rPr>
                <w:sz w:val="20"/>
                <w:lang w:eastAsia="zh-CN"/>
              </w:rPr>
            </w:pPr>
          </w:p>
        </w:tc>
        <w:tc>
          <w:tcPr>
            <w:tcW w:w="1785" w:type="dxa"/>
            <w:vMerge/>
            <w:hideMark/>
          </w:tcPr>
          <w:p w14:paraId="7166CCCF" w14:textId="77777777" w:rsidR="005B7CF8" w:rsidRPr="00A62171" w:rsidRDefault="005B7CF8" w:rsidP="006D6FFD">
            <w:pPr>
              <w:rPr>
                <w:sz w:val="20"/>
                <w:lang w:eastAsia="zh-CN"/>
              </w:rPr>
            </w:pPr>
          </w:p>
        </w:tc>
        <w:tc>
          <w:tcPr>
            <w:tcW w:w="1891" w:type="dxa"/>
            <w:vMerge/>
            <w:hideMark/>
          </w:tcPr>
          <w:p w14:paraId="0FCC224E" w14:textId="77777777" w:rsidR="005B7CF8" w:rsidRPr="00A62171" w:rsidRDefault="005B7CF8" w:rsidP="006D6FFD">
            <w:pPr>
              <w:rPr>
                <w:sz w:val="20"/>
                <w:lang w:eastAsia="zh-CN"/>
              </w:rPr>
            </w:pPr>
          </w:p>
        </w:tc>
        <w:tc>
          <w:tcPr>
            <w:tcW w:w="2865" w:type="dxa"/>
            <w:hideMark/>
          </w:tcPr>
          <w:p w14:paraId="254CBC9D" w14:textId="77777777" w:rsidR="005B7CF8" w:rsidRPr="00A62171" w:rsidRDefault="005B7CF8" w:rsidP="006D6FFD">
            <w:pPr>
              <w:rPr>
                <w:sz w:val="20"/>
                <w:lang w:eastAsia="zh-CN"/>
              </w:rPr>
            </w:pPr>
            <w:r w:rsidRPr="00A62171">
              <w:rPr>
                <w:sz w:val="20"/>
                <w:lang w:eastAsia="zh-CN"/>
              </w:rPr>
              <w:t xml:space="preserve">Paged: 120 * 4 (subject to group paging rate, </w:t>
            </w:r>
            <w:r w:rsidRPr="00A62171">
              <w:rPr>
                <w:i/>
                <w:iCs/>
                <w:sz w:val="20"/>
                <w:lang w:eastAsia="zh-CN"/>
              </w:rPr>
              <w:t>P</w:t>
            </w:r>
            <w:r w:rsidRPr="00A62171">
              <w:rPr>
                <w:sz w:val="20"/>
                <w:lang w:eastAsia="zh-CN"/>
              </w:rPr>
              <w:t>)</w:t>
            </w:r>
          </w:p>
        </w:tc>
      </w:tr>
      <w:tr w:rsidR="005B7CF8" w:rsidRPr="00A62171" w14:paraId="564EA617" w14:textId="77777777" w:rsidTr="006D6FFD">
        <w:trPr>
          <w:trHeight w:val="70"/>
          <w:jc w:val="center"/>
        </w:trPr>
        <w:tc>
          <w:tcPr>
            <w:tcW w:w="1818" w:type="dxa"/>
            <w:hideMark/>
          </w:tcPr>
          <w:p w14:paraId="110186F0" w14:textId="77777777" w:rsidR="005B7CF8" w:rsidRPr="00A62171" w:rsidRDefault="005B7CF8" w:rsidP="006D6FFD">
            <w:pPr>
              <w:rPr>
                <w:sz w:val="20"/>
                <w:lang w:eastAsia="zh-CN"/>
              </w:rPr>
            </w:pPr>
            <w:r w:rsidRPr="00A62171">
              <w:rPr>
                <w:sz w:val="20"/>
                <w:lang w:eastAsia="zh-CN"/>
              </w:rPr>
              <w:t>Light sleep</w:t>
            </w:r>
          </w:p>
        </w:tc>
        <w:tc>
          <w:tcPr>
            <w:tcW w:w="1785" w:type="dxa"/>
            <w:hideMark/>
          </w:tcPr>
          <w:p w14:paraId="02A26D6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2C4C7F9C" w14:textId="77777777" w:rsidR="005B7CF8" w:rsidRPr="00A62171" w:rsidRDefault="005B7CF8" w:rsidP="006D6FFD">
            <w:pPr>
              <w:rPr>
                <w:sz w:val="20"/>
                <w:lang w:eastAsia="zh-CN"/>
              </w:rPr>
            </w:pPr>
            <w:r w:rsidRPr="00A62171">
              <w:rPr>
                <w:sz w:val="20"/>
                <w:lang w:eastAsia="zh-CN"/>
              </w:rPr>
              <w:t>6</w:t>
            </w:r>
          </w:p>
        </w:tc>
        <w:tc>
          <w:tcPr>
            <w:tcW w:w="2865" w:type="dxa"/>
            <w:hideMark/>
          </w:tcPr>
          <w:p w14:paraId="0DC84012" w14:textId="77777777" w:rsidR="005B7CF8" w:rsidRPr="00A62171" w:rsidRDefault="005B7CF8" w:rsidP="006D6FFD">
            <w:pPr>
              <w:rPr>
                <w:sz w:val="20"/>
                <w:lang w:eastAsia="zh-CN"/>
              </w:rPr>
            </w:pPr>
            <w:r w:rsidRPr="00A62171">
              <w:rPr>
                <w:sz w:val="20"/>
                <w:lang w:eastAsia="zh-CN"/>
              </w:rPr>
              <w:t>20 * 6 + 100</w:t>
            </w:r>
          </w:p>
        </w:tc>
      </w:tr>
      <w:tr w:rsidR="005B7CF8" w:rsidRPr="00A62171" w14:paraId="2934D99E" w14:textId="77777777" w:rsidTr="006D6FFD">
        <w:trPr>
          <w:trHeight w:val="70"/>
          <w:jc w:val="center"/>
        </w:trPr>
        <w:tc>
          <w:tcPr>
            <w:tcW w:w="1818" w:type="dxa"/>
            <w:hideMark/>
          </w:tcPr>
          <w:p w14:paraId="224698FF" w14:textId="77777777" w:rsidR="005B7CF8" w:rsidRPr="00A62171" w:rsidRDefault="005B7CF8" w:rsidP="006D6FFD">
            <w:pPr>
              <w:rPr>
                <w:sz w:val="20"/>
                <w:lang w:eastAsia="zh-CN"/>
              </w:rPr>
            </w:pPr>
            <w:r w:rsidRPr="00A62171">
              <w:rPr>
                <w:sz w:val="20"/>
                <w:lang w:eastAsia="zh-CN"/>
              </w:rPr>
              <w:t>Inter-freq. RRM measurement</w:t>
            </w:r>
          </w:p>
        </w:tc>
        <w:tc>
          <w:tcPr>
            <w:tcW w:w="1785" w:type="dxa"/>
            <w:hideMark/>
          </w:tcPr>
          <w:p w14:paraId="096843E9" w14:textId="77777777" w:rsidR="005B7CF8" w:rsidRPr="00A62171" w:rsidRDefault="005B7CF8" w:rsidP="006D6FFD">
            <w:pPr>
              <w:rPr>
                <w:sz w:val="20"/>
                <w:lang w:eastAsia="zh-CN"/>
              </w:rPr>
            </w:pPr>
            <w:r w:rsidRPr="00A62171">
              <w:rPr>
                <w:sz w:val="20"/>
                <w:lang w:eastAsia="zh-CN"/>
              </w:rPr>
              <w:t>Inter-frequency/inter-RAT neighbor cell measurement</w:t>
            </w:r>
          </w:p>
        </w:tc>
        <w:tc>
          <w:tcPr>
            <w:tcW w:w="1891" w:type="dxa"/>
            <w:hideMark/>
          </w:tcPr>
          <w:p w14:paraId="0001E9E3" w14:textId="77777777" w:rsidR="005B7CF8" w:rsidRPr="00A62171" w:rsidRDefault="005B7CF8" w:rsidP="006D6FFD">
            <w:pPr>
              <w:rPr>
                <w:sz w:val="20"/>
                <w:lang w:eastAsia="zh-CN"/>
              </w:rPr>
            </w:pPr>
            <w:r w:rsidRPr="00A62171">
              <w:rPr>
                <w:sz w:val="20"/>
                <w:lang w:eastAsia="zh-CN"/>
              </w:rPr>
              <w:t>5</w:t>
            </w:r>
          </w:p>
        </w:tc>
        <w:tc>
          <w:tcPr>
            <w:tcW w:w="2865" w:type="dxa"/>
            <w:hideMark/>
          </w:tcPr>
          <w:p w14:paraId="64764B55" w14:textId="77777777" w:rsidR="005B7CF8" w:rsidRPr="00A62171" w:rsidRDefault="005B7CF8" w:rsidP="006D6FFD">
            <w:pPr>
              <w:rPr>
                <w:sz w:val="20"/>
                <w:lang w:eastAsia="zh-CN"/>
              </w:rPr>
            </w:pPr>
            <w:r w:rsidRPr="00A62171">
              <w:rPr>
                <w:sz w:val="20"/>
                <w:lang w:eastAsia="zh-CN"/>
              </w:rPr>
              <w:t>60 * 5</w:t>
            </w:r>
          </w:p>
        </w:tc>
      </w:tr>
      <w:tr w:rsidR="005B7CF8" w:rsidRPr="00A62171" w14:paraId="26D6FE88" w14:textId="77777777" w:rsidTr="006D6FFD">
        <w:trPr>
          <w:trHeight w:val="70"/>
          <w:jc w:val="center"/>
        </w:trPr>
        <w:tc>
          <w:tcPr>
            <w:tcW w:w="1818" w:type="dxa"/>
            <w:hideMark/>
          </w:tcPr>
          <w:p w14:paraId="6B8D4CA6" w14:textId="77777777" w:rsidR="005B7CF8" w:rsidRPr="00A62171" w:rsidRDefault="005B7CF8" w:rsidP="006D6FFD">
            <w:pPr>
              <w:rPr>
                <w:sz w:val="20"/>
                <w:lang w:eastAsia="zh-CN"/>
              </w:rPr>
            </w:pPr>
            <w:r w:rsidRPr="00A62171">
              <w:rPr>
                <w:sz w:val="20"/>
                <w:lang w:eastAsia="zh-CN"/>
              </w:rPr>
              <w:t>Deep sleep</w:t>
            </w:r>
          </w:p>
        </w:tc>
        <w:tc>
          <w:tcPr>
            <w:tcW w:w="1785" w:type="dxa"/>
            <w:hideMark/>
          </w:tcPr>
          <w:p w14:paraId="26C27CBC" w14:textId="77777777" w:rsidR="005B7CF8" w:rsidRPr="00A62171" w:rsidRDefault="005B7CF8" w:rsidP="006D6FFD">
            <w:pPr>
              <w:rPr>
                <w:sz w:val="20"/>
                <w:lang w:eastAsia="zh-CN"/>
              </w:rPr>
            </w:pPr>
            <w:r w:rsidRPr="00A62171">
              <w:rPr>
                <w:sz w:val="20"/>
                <w:lang w:eastAsia="zh-CN"/>
              </w:rPr>
              <w:t>Power saving</w:t>
            </w:r>
          </w:p>
        </w:tc>
        <w:tc>
          <w:tcPr>
            <w:tcW w:w="1891" w:type="dxa"/>
            <w:hideMark/>
          </w:tcPr>
          <w:p w14:paraId="0E37F8AA" w14:textId="77777777" w:rsidR="005B7CF8" w:rsidRPr="00A62171" w:rsidRDefault="005B7CF8" w:rsidP="006D6FFD">
            <w:pPr>
              <w:rPr>
                <w:sz w:val="20"/>
                <w:lang w:eastAsia="zh-CN"/>
              </w:rPr>
            </w:pPr>
            <w:r w:rsidRPr="00A62171">
              <w:rPr>
                <w:sz w:val="20"/>
                <w:lang w:eastAsia="zh-CN"/>
              </w:rPr>
              <w:t>1215</w:t>
            </w:r>
          </w:p>
        </w:tc>
        <w:tc>
          <w:tcPr>
            <w:tcW w:w="2865" w:type="dxa"/>
            <w:hideMark/>
          </w:tcPr>
          <w:p w14:paraId="144B465C" w14:textId="77777777" w:rsidR="005B7CF8" w:rsidRPr="00A62171" w:rsidRDefault="005B7CF8" w:rsidP="006D6FFD">
            <w:pPr>
              <w:rPr>
                <w:sz w:val="20"/>
                <w:lang w:eastAsia="zh-CN"/>
              </w:rPr>
            </w:pPr>
            <w:r w:rsidRPr="00A62171">
              <w:rPr>
                <w:sz w:val="20"/>
                <w:lang w:eastAsia="zh-CN"/>
              </w:rPr>
              <w:t>1 * 1215 + 450</w:t>
            </w:r>
          </w:p>
        </w:tc>
      </w:tr>
      <w:tr w:rsidR="005B7CF8" w:rsidRPr="00A62171" w14:paraId="76A90925" w14:textId="77777777" w:rsidTr="006D6FFD">
        <w:trPr>
          <w:trHeight w:val="70"/>
          <w:jc w:val="center"/>
        </w:trPr>
        <w:tc>
          <w:tcPr>
            <w:tcW w:w="3603" w:type="dxa"/>
            <w:gridSpan w:val="2"/>
            <w:hideMark/>
          </w:tcPr>
          <w:p w14:paraId="20EF6958" w14:textId="77777777" w:rsidR="005B7CF8" w:rsidRPr="00A62171" w:rsidRDefault="005B7CF8" w:rsidP="006D6FFD">
            <w:pPr>
              <w:rPr>
                <w:b/>
                <w:bCs/>
                <w:sz w:val="20"/>
                <w:lang w:eastAsia="zh-CN"/>
              </w:rPr>
            </w:pPr>
            <w:r w:rsidRPr="00A62171">
              <w:rPr>
                <w:b/>
                <w:bCs/>
                <w:sz w:val="20"/>
                <w:lang w:eastAsia="zh-CN"/>
              </w:rPr>
              <w:t>Total</w:t>
            </w:r>
          </w:p>
        </w:tc>
        <w:tc>
          <w:tcPr>
            <w:tcW w:w="1891" w:type="dxa"/>
            <w:hideMark/>
          </w:tcPr>
          <w:p w14:paraId="1BA928D1" w14:textId="77777777" w:rsidR="005B7CF8" w:rsidRPr="00A62171" w:rsidRDefault="005B7CF8" w:rsidP="006D6FFD">
            <w:pPr>
              <w:rPr>
                <w:sz w:val="20"/>
                <w:lang w:eastAsia="zh-CN"/>
              </w:rPr>
            </w:pPr>
            <w:r w:rsidRPr="00A62171">
              <w:rPr>
                <w:sz w:val="20"/>
                <w:lang w:eastAsia="zh-CN"/>
              </w:rPr>
              <w:t>1280</w:t>
            </w:r>
          </w:p>
        </w:tc>
        <w:tc>
          <w:tcPr>
            <w:tcW w:w="2865" w:type="dxa"/>
            <w:hideMark/>
          </w:tcPr>
          <w:p w14:paraId="438F9738" w14:textId="77777777" w:rsidR="005B7CF8" w:rsidRPr="00A62171" w:rsidRDefault="005B7CF8" w:rsidP="006D6FFD">
            <w:pPr>
              <w:rPr>
                <w:sz w:val="20"/>
                <w:lang w:eastAsia="zh-CN"/>
              </w:rPr>
            </w:pPr>
            <w:r w:rsidRPr="00A62171">
              <w:rPr>
                <w:sz w:val="20"/>
                <w:lang w:eastAsia="zh-CN"/>
              </w:rPr>
              <w:t>200 * (1-</w:t>
            </w:r>
            <w:r w:rsidRPr="00A62171">
              <w:rPr>
                <w:i/>
                <w:iCs/>
                <w:sz w:val="20"/>
                <w:lang w:eastAsia="zh-CN"/>
              </w:rPr>
              <w:t>P</w:t>
            </w:r>
            <w:r w:rsidRPr="00A62171">
              <w:rPr>
                <w:sz w:val="20"/>
                <w:lang w:eastAsia="zh-CN"/>
              </w:rPr>
              <w:t xml:space="preserve">) + 480 * </w:t>
            </w:r>
            <w:r w:rsidRPr="00A62171">
              <w:rPr>
                <w:i/>
                <w:iCs/>
                <w:sz w:val="20"/>
                <w:lang w:eastAsia="zh-CN"/>
              </w:rPr>
              <w:t>P</w:t>
            </w:r>
            <w:r w:rsidRPr="00A62171">
              <w:rPr>
                <w:sz w:val="20"/>
                <w:lang w:eastAsia="zh-CN"/>
              </w:rPr>
              <w:t xml:space="preserve"> + 3685</w:t>
            </w:r>
          </w:p>
        </w:tc>
      </w:tr>
    </w:tbl>
    <w:p w14:paraId="4DD0CD6C" w14:textId="77777777" w:rsidR="005B7CF8"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10%, the total power consumption is about 3913.</w:t>
      </w:r>
    </w:p>
    <w:p w14:paraId="5E65812C" w14:textId="5542E6DF" w:rsidR="005B7CF8" w:rsidRDefault="005B7CF8" w:rsidP="005B7CF8">
      <w:pPr>
        <w:rPr>
          <w:lang w:eastAsia="zh-CN"/>
        </w:rPr>
      </w:pPr>
    </w:p>
    <w:p w14:paraId="77196620" w14:textId="5C9E523B" w:rsidR="005B7CF8" w:rsidRPr="00280A42" w:rsidRDefault="00280A42" w:rsidP="00BF24EB">
      <w:pPr>
        <w:pStyle w:val="30"/>
        <w:rPr>
          <w:u w:val="single"/>
          <w:lang w:eastAsia="zh-CN"/>
        </w:rPr>
      </w:pPr>
      <w:r>
        <w:rPr>
          <w:lang w:eastAsia="zh-CN"/>
        </w:rPr>
        <w:t>Power consumption w</w:t>
      </w:r>
      <w:r w:rsidR="005B7CF8" w:rsidRPr="00280A42">
        <w:rPr>
          <w:lang w:eastAsia="zh-CN"/>
        </w:rPr>
        <w:t xml:space="preserve">hen </w:t>
      </w:r>
      <w:r w:rsidR="00EC0417">
        <w:rPr>
          <w:lang w:eastAsia="zh-CN"/>
        </w:rPr>
        <w:t xml:space="preserve">DCI-based </w:t>
      </w:r>
      <w:r w:rsidR="005B7CF8" w:rsidRPr="00280A42">
        <w:rPr>
          <w:lang w:eastAsia="zh-CN"/>
        </w:rPr>
        <w:t>PEI indicates not wake up</w:t>
      </w:r>
    </w:p>
    <w:p w14:paraId="6DDCDB9C" w14:textId="106D5419" w:rsidR="005B7CF8" w:rsidRPr="004546E9" w:rsidRDefault="005B7CF8" w:rsidP="005B7CF8">
      <w:pPr>
        <w:jc w:val="center"/>
        <w:rPr>
          <w:b/>
          <w:lang w:eastAsia="zh-CN"/>
        </w:rPr>
      </w:pPr>
      <w:r w:rsidRPr="004546E9">
        <w:rPr>
          <w:b/>
          <w:lang w:eastAsia="zh-CN"/>
        </w:rPr>
        <w:t xml:space="preserve">Table </w:t>
      </w:r>
      <w:r w:rsidRPr="00E5720E">
        <w:rPr>
          <w:b/>
          <w:lang w:eastAsia="zh-CN"/>
        </w:rPr>
        <w:t>3</w:t>
      </w:r>
      <w:r w:rsidRPr="004546E9">
        <w:rPr>
          <w:b/>
          <w:lang w:eastAsia="zh-CN"/>
        </w:rPr>
        <w:t>: UE processing time</w:t>
      </w:r>
      <w:r>
        <w:rPr>
          <w:b/>
          <w:lang w:eastAsia="zh-CN"/>
        </w:rPr>
        <w:t xml:space="preserve">line and power consumption, when </w:t>
      </w:r>
      <w:r w:rsidR="00EC0417">
        <w:rPr>
          <w:b/>
          <w:lang w:eastAsia="zh-CN"/>
        </w:rPr>
        <w:t xml:space="preserve">DCI-based </w:t>
      </w:r>
      <w:r w:rsidR="00F30B4B">
        <w:rPr>
          <w:b/>
          <w:lang w:eastAsia="zh-CN"/>
        </w:rPr>
        <w:t>PEI indicates</w:t>
      </w:r>
      <w:r>
        <w:rPr>
          <w:b/>
          <w:lang w:eastAsia="zh-CN"/>
        </w:rPr>
        <w:t xml:space="preserve"> not wake up</w:t>
      </w:r>
    </w:p>
    <w:tbl>
      <w:tblPr>
        <w:tblStyle w:val="afff0"/>
        <w:tblW w:w="0" w:type="auto"/>
        <w:tblLook w:val="04A0" w:firstRow="1" w:lastRow="0" w:firstColumn="1" w:lastColumn="0" w:noHBand="0" w:noVBand="1"/>
      </w:tblPr>
      <w:tblGrid>
        <w:gridCol w:w="1922"/>
        <w:gridCol w:w="2118"/>
        <w:gridCol w:w="2361"/>
        <w:gridCol w:w="2906"/>
      </w:tblGrid>
      <w:tr w:rsidR="005B7CF8" w:rsidRPr="00727195" w14:paraId="1B4817B5" w14:textId="77777777" w:rsidTr="006D6FFD">
        <w:trPr>
          <w:trHeight w:val="315"/>
        </w:trPr>
        <w:tc>
          <w:tcPr>
            <w:tcW w:w="2500" w:type="dxa"/>
            <w:vMerge w:val="restart"/>
            <w:hideMark/>
          </w:tcPr>
          <w:p w14:paraId="4CE1ECA7" w14:textId="77777777" w:rsidR="005B7CF8" w:rsidRPr="00727195" w:rsidRDefault="005B7CF8" w:rsidP="006D6FFD">
            <w:pPr>
              <w:rPr>
                <w:b/>
                <w:bCs/>
                <w:sz w:val="20"/>
                <w:lang w:eastAsia="zh-CN"/>
              </w:rPr>
            </w:pPr>
            <w:r w:rsidRPr="00727195">
              <w:rPr>
                <w:b/>
                <w:bCs/>
                <w:sz w:val="20"/>
                <w:lang w:eastAsia="zh-CN"/>
              </w:rPr>
              <w:t>Operation in sequence</w:t>
            </w:r>
          </w:p>
        </w:tc>
        <w:tc>
          <w:tcPr>
            <w:tcW w:w="2520" w:type="dxa"/>
            <w:vMerge w:val="restart"/>
            <w:hideMark/>
          </w:tcPr>
          <w:p w14:paraId="12409B9C" w14:textId="77777777" w:rsidR="005B7CF8" w:rsidRPr="00727195" w:rsidRDefault="005B7CF8" w:rsidP="006D6FFD">
            <w:pPr>
              <w:rPr>
                <w:b/>
                <w:bCs/>
                <w:sz w:val="20"/>
                <w:lang w:eastAsia="zh-CN"/>
              </w:rPr>
            </w:pPr>
            <w:r w:rsidRPr="00727195">
              <w:rPr>
                <w:b/>
                <w:bCs/>
                <w:sz w:val="20"/>
                <w:lang w:eastAsia="zh-CN"/>
              </w:rPr>
              <w:t>Purpose</w:t>
            </w:r>
          </w:p>
        </w:tc>
        <w:tc>
          <w:tcPr>
            <w:tcW w:w="3340" w:type="dxa"/>
            <w:vMerge w:val="restart"/>
            <w:hideMark/>
          </w:tcPr>
          <w:p w14:paraId="539E7A73" w14:textId="77777777" w:rsidR="005B7CF8" w:rsidRPr="00727195" w:rsidRDefault="005B7CF8" w:rsidP="006D6FFD">
            <w:pPr>
              <w:rPr>
                <w:b/>
                <w:bCs/>
                <w:sz w:val="20"/>
                <w:lang w:eastAsia="zh-CN"/>
              </w:rPr>
            </w:pPr>
            <w:r w:rsidRPr="00727195">
              <w:rPr>
                <w:b/>
                <w:bCs/>
                <w:sz w:val="20"/>
                <w:lang w:eastAsia="zh-CN"/>
              </w:rPr>
              <w:t>Time duration (ms)</w:t>
            </w:r>
          </w:p>
        </w:tc>
        <w:tc>
          <w:tcPr>
            <w:tcW w:w="4040" w:type="dxa"/>
            <w:hideMark/>
          </w:tcPr>
          <w:p w14:paraId="01CC7243"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64164ADB" w14:textId="77777777" w:rsidTr="006D6FFD">
        <w:trPr>
          <w:trHeight w:val="330"/>
        </w:trPr>
        <w:tc>
          <w:tcPr>
            <w:tcW w:w="2500" w:type="dxa"/>
            <w:vMerge/>
            <w:hideMark/>
          </w:tcPr>
          <w:p w14:paraId="37C24A68" w14:textId="77777777" w:rsidR="005B7CF8" w:rsidRPr="00727195" w:rsidRDefault="005B7CF8" w:rsidP="006D6FFD">
            <w:pPr>
              <w:rPr>
                <w:b/>
                <w:bCs/>
                <w:sz w:val="20"/>
                <w:lang w:eastAsia="zh-CN"/>
              </w:rPr>
            </w:pPr>
          </w:p>
        </w:tc>
        <w:tc>
          <w:tcPr>
            <w:tcW w:w="2520" w:type="dxa"/>
            <w:vMerge/>
            <w:hideMark/>
          </w:tcPr>
          <w:p w14:paraId="33AD457C" w14:textId="77777777" w:rsidR="005B7CF8" w:rsidRPr="00727195" w:rsidRDefault="005B7CF8" w:rsidP="006D6FFD">
            <w:pPr>
              <w:rPr>
                <w:b/>
                <w:bCs/>
                <w:sz w:val="20"/>
                <w:lang w:eastAsia="zh-CN"/>
              </w:rPr>
            </w:pPr>
          </w:p>
        </w:tc>
        <w:tc>
          <w:tcPr>
            <w:tcW w:w="3340" w:type="dxa"/>
            <w:vMerge/>
            <w:hideMark/>
          </w:tcPr>
          <w:p w14:paraId="194F6763" w14:textId="77777777" w:rsidR="005B7CF8" w:rsidRPr="00727195" w:rsidRDefault="005B7CF8" w:rsidP="006D6FFD">
            <w:pPr>
              <w:rPr>
                <w:b/>
                <w:bCs/>
                <w:sz w:val="20"/>
                <w:lang w:eastAsia="zh-CN"/>
              </w:rPr>
            </w:pPr>
          </w:p>
        </w:tc>
        <w:tc>
          <w:tcPr>
            <w:tcW w:w="4040" w:type="dxa"/>
            <w:hideMark/>
          </w:tcPr>
          <w:p w14:paraId="163E036E"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166D62C" w14:textId="77777777" w:rsidTr="006D6FFD">
        <w:trPr>
          <w:trHeight w:val="416"/>
        </w:trPr>
        <w:tc>
          <w:tcPr>
            <w:tcW w:w="2500" w:type="dxa"/>
            <w:hideMark/>
          </w:tcPr>
          <w:p w14:paraId="4642A0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051CF25D"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3340" w:type="dxa"/>
            <w:hideMark/>
          </w:tcPr>
          <w:p w14:paraId="428A97C0" w14:textId="77777777" w:rsidR="005B7CF8" w:rsidRPr="00727195" w:rsidRDefault="005B7CF8" w:rsidP="006D6FFD">
            <w:pPr>
              <w:rPr>
                <w:sz w:val="20"/>
                <w:lang w:eastAsia="zh-CN"/>
              </w:rPr>
            </w:pPr>
            <w:r w:rsidRPr="00727195">
              <w:rPr>
                <w:sz w:val="20"/>
                <w:lang w:eastAsia="zh-CN"/>
              </w:rPr>
              <w:t>2</w:t>
            </w:r>
          </w:p>
        </w:tc>
        <w:tc>
          <w:tcPr>
            <w:tcW w:w="4040" w:type="dxa"/>
            <w:hideMark/>
          </w:tcPr>
          <w:p w14:paraId="59EC82E8" w14:textId="77777777" w:rsidR="005B7CF8" w:rsidRPr="00727195" w:rsidRDefault="005B7CF8" w:rsidP="006D6FFD">
            <w:pPr>
              <w:rPr>
                <w:sz w:val="20"/>
                <w:lang w:eastAsia="zh-CN"/>
              </w:rPr>
            </w:pPr>
            <w:r w:rsidRPr="00727195">
              <w:rPr>
                <w:sz w:val="20"/>
                <w:lang w:eastAsia="zh-CN"/>
              </w:rPr>
              <w:t>60 * 2</w:t>
            </w:r>
          </w:p>
        </w:tc>
      </w:tr>
      <w:tr w:rsidR="005B7CF8" w:rsidRPr="00727195" w14:paraId="79F80222" w14:textId="77777777" w:rsidTr="006D6FFD">
        <w:trPr>
          <w:trHeight w:val="330"/>
        </w:trPr>
        <w:tc>
          <w:tcPr>
            <w:tcW w:w="2500" w:type="dxa"/>
            <w:hideMark/>
          </w:tcPr>
          <w:p w14:paraId="4133324C" w14:textId="77777777" w:rsidR="005B7CF8" w:rsidRPr="00727195" w:rsidRDefault="005B7CF8" w:rsidP="006D6FFD">
            <w:pPr>
              <w:rPr>
                <w:sz w:val="20"/>
                <w:lang w:eastAsia="zh-CN"/>
              </w:rPr>
            </w:pPr>
            <w:r w:rsidRPr="00727195">
              <w:rPr>
                <w:sz w:val="20"/>
                <w:lang w:eastAsia="zh-CN"/>
              </w:rPr>
              <w:t>Light sleep</w:t>
            </w:r>
          </w:p>
        </w:tc>
        <w:tc>
          <w:tcPr>
            <w:tcW w:w="2520" w:type="dxa"/>
            <w:hideMark/>
          </w:tcPr>
          <w:p w14:paraId="641D5F0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55D486EF" w14:textId="77777777" w:rsidR="005B7CF8" w:rsidRPr="00727195" w:rsidRDefault="005B7CF8" w:rsidP="006D6FFD">
            <w:pPr>
              <w:rPr>
                <w:sz w:val="20"/>
                <w:lang w:eastAsia="zh-CN"/>
              </w:rPr>
            </w:pPr>
            <w:r w:rsidRPr="00727195">
              <w:rPr>
                <w:sz w:val="20"/>
                <w:lang w:eastAsia="zh-CN"/>
              </w:rPr>
              <w:t>16</w:t>
            </w:r>
          </w:p>
        </w:tc>
        <w:tc>
          <w:tcPr>
            <w:tcW w:w="4040" w:type="dxa"/>
            <w:hideMark/>
          </w:tcPr>
          <w:p w14:paraId="55495969" w14:textId="77777777" w:rsidR="005B7CF8" w:rsidRPr="00727195" w:rsidRDefault="005B7CF8" w:rsidP="006D6FFD">
            <w:pPr>
              <w:rPr>
                <w:sz w:val="20"/>
                <w:lang w:eastAsia="zh-CN"/>
              </w:rPr>
            </w:pPr>
            <w:r w:rsidRPr="00727195">
              <w:rPr>
                <w:sz w:val="20"/>
                <w:lang w:eastAsia="zh-CN"/>
              </w:rPr>
              <w:t>20 * 16 + 100</w:t>
            </w:r>
          </w:p>
        </w:tc>
      </w:tr>
      <w:tr w:rsidR="005B7CF8" w:rsidRPr="00727195" w14:paraId="727A6255" w14:textId="77777777" w:rsidTr="006D6FFD">
        <w:trPr>
          <w:trHeight w:val="421"/>
        </w:trPr>
        <w:tc>
          <w:tcPr>
            <w:tcW w:w="2500" w:type="dxa"/>
            <w:hideMark/>
          </w:tcPr>
          <w:p w14:paraId="3A76CF42" w14:textId="77777777" w:rsidR="005B7CF8" w:rsidRPr="00727195" w:rsidRDefault="005B7CF8" w:rsidP="006D6FFD">
            <w:pPr>
              <w:rPr>
                <w:sz w:val="20"/>
                <w:lang w:eastAsia="zh-CN"/>
              </w:rPr>
            </w:pPr>
            <w:r w:rsidRPr="00727195">
              <w:rPr>
                <w:sz w:val="20"/>
                <w:lang w:eastAsia="zh-CN"/>
              </w:rPr>
              <w:t>PEI</w:t>
            </w:r>
          </w:p>
        </w:tc>
        <w:tc>
          <w:tcPr>
            <w:tcW w:w="2520" w:type="dxa"/>
            <w:hideMark/>
          </w:tcPr>
          <w:p w14:paraId="7AF9E905" w14:textId="77777777" w:rsidR="005B7CF8" w:rsidRPr="00727195" w:rsidRDefault="005B7CF8" w:rsidP="006D6FFD">
            <w:pPr>
              <w:rPr>
                <w:sz w:val="20"/>
                <w:lang w:eastAsia="zh-CN"/>
              </w:rPr>
            </w:pPr>
            <w:r w:rsidRPr="00727195">
              <w:rPr>
                <w:sz w:val="20"/>
                <w:lang w:eastAsia="zh-CN"/>
              </w:rPr>
              <w:t>Early indicate whether the UE is paged</w:t>
            </w:r>
          </w:p>
        </w:tc>
        <w:tc>
          <w:tcPr>
            <w:tcW w:w="3340" w:type="dxa"/>
            <w:hideMark/>
          </w:tcPr>
          <w:p w14:paraId="606D610C" w14:textId="77777777" w:rsidR="005B7CF8" w:rsidRPr="00727195" w:rsidRDefault="005B7CF8" w:rsidP="006D6FFD">
            <w:pPr>
              <w:rPr>
                <w:sz w:val="20"/>
                <w:lang w:eastAsia="zh-CN"/>
              </w:rPr>
            </w:pPr>
            <w:r w:rsidRPr="00727195">
              <w:rPr>
                <w:sz w:val="20"/>
                <w:lang w:eastAsia="zh-CN"/>
              </w:rPr>
              <w:t>2</w:t>
            </w:r>
          </w:p>
        </w:tc>
        <w:tc>
          <w:tcPr>
            <w:tcW w:w="4040" w:type="dxa"/>
            <w:hideMark/>
          </w:tcPr>
          <w:p w14:paraId="5F30E97E" w14:textId="77777777" w:rsidR="005B7CF8" w:rsidRPr="00727195" w:rsidRDefault="005B7CF8" w:rsidP="006D6FFD">
            <w:pPr>
              <w:rPr>
                <w:sz w:val="20"/>
                <w:lang w:eastAsia="zh-CN"/>
              </w:rPr>
            </w:pPr>
            <w:r w:rsidRPr="00727195">
              <w:rPr>
                <w:sz w:val="20"/>
                <w:lang w:eastAsia="zh-CN"/>
              </w:rPr>
              <w:t>50 * 2</w:t>
            </w:r>
          </w:p>
        </w:tc>
      </w:tr>
      <w:tr w:rsidR="005B7CF8" w:rsidRPr="00727195" w14:paraId="43CD057A" w14:textId="77777777" w:rsidTr="006D6FFD">
        <w:trPr>
          <w:trHeight w:val="259"/>
        </w:trPr>
        <w:tc>
          <w:tcPr>
            <w:tcW w:w="2500" w:type="dxa"/>
            <w:hideMark/>
          </w:tcPr>
          <w:p w14:paraId="5C1B55BB" w14:textId="77777777" w:rsidR="005B7CF8" w:rsidRPr="00727195" w:rsidRDefault="005B7CF8" w:rsidP="006D6FFD">
            <w:pPr>
              <w:rPr>
                <w:sz w:val="20"/>
                <w:lang w:eastAsia="zh-CN"/>
              </w:rPr>
            </w:pPr>
            <w:r w:rsidRPr="00727195">
              <w:rPr>
                <w:sz w:val="20"/>
                <w:lang w:eastAsia="zh-CN"/>
              </w:rPr>
              <w:t>SSB proc.</w:t>
            </w:r>
          </w:p>
        </w:tc>
        <w:tc>
          <w:tcPr>
            <w:tcW w:w="2520" w:type="dxa"/>
            <w:hideMark/>
          </w:tcPr>
          <w:p w14:paraId="1FB4D4B5" w14:textId="77777777" w:rsidR="005B7CF8" w:rsidRPr="00727195" w:rsidRDefault="005B7CF8" w:rsidP="006D6FFD">
            <w:pPr>
              <w:rPr>
                <w:sz w:val="20"/>
                <w:lang w:eastAsia="zh-CN"/>
              </w:rPr>
            </w:pPr>
            <w:r w:rsidRPr="00727195">
              <w:rPr>
                <w:sz w:val="20"/>
                <w:lang w:eastAsia="zh-CN"/>
              </w:rPr>
              <w:t>Inter-frequency/inter-RAT neighbor cell measurement</w:t>
            </w:r>
          </w:p>
        </w:tc>
        <w:tc>
          <w:tcPr>
            <w:tcW w:w="3340" w:type="dxa"/>
            <w:hideMark/>
          </w:tcPr>
          <w:p w14:paraId="7750DB33" w14:textId="77777777" w:rsidR="005B7CF8" w:rsidRPr="00727195" w:rsidRDefault="005B7CF8" w:rsidP="006D6FFD">
            <w:pPr>
              <w:rPr>
                <w:sz w:val="20"/>
                <w:lang w:eastAsia="zh-CN"/>
              </w:rPr>
            </w:pPr>
            <w:r w:rsidRPr="00727195">
              <w:rPr>
                <w:sz w:val="20"/>
                <w:lang w:eastAsia="zh-CN"/>
              </w:rPr>
              <w:t>5</w:t>
            </w:r>
          </w:p>
        </w:tc>
        <w:tc>
          <w:tcPr>
            <w:tcW w:w="4040" w:type="dxa"/>
            <w:hideMark/>
          </w:tcPr>
          <w:p w14:paraId="73F61D40" w14:textId="77777777" w:rsidR="005B7CF8" w:rsidRPr="00727195" w:rsidRDefault="005B7CF8" w:rsidP="006D6FFD">
            <w:pPr>
              <w:rPr>
                <w:sz w:val="20"/>
                <w:lang w:eastAsia="zh-CN"/>
              </w:rPr>
            </w:pPr>
            <w:r w:rsidRPr="00727195">
              <w:rPr>
                <w:sz w:val="20"/>
                <w:lang w:eastAsia="zh-CN"/>
              </w:rPr>
              <w:t>60 * 5</w:t>
            </w:r>
          </w:p>
        </w:tc>
      </w:tr>
      <w:tr w:rsidR="005B7CF8" w:rsidRPr="00727195" w14:paraId="7FC2F171" w14:textId="77777777" w:rsidTr="006D6FFD">
        <w:trPr>
          <w:trHeight w:val="330"/>
        </w:trPr>
        <w:tc>
          <w:tcPr>
            <w:tcW w:w="2500" w:type="dxa"/>
            <w:hideMark/>
          </w:tcPr>
          <w:p w14:paraId="2B580272" w14:textId="77777777" w:rsidR="005B7CF8" w:rsidRPr="00727195" w:rsidRDefault="005B7CF8" w:rsidP="006D6FFD">
            <w:pPr>
              <w:rPr>
                <w:sz w:val="20"/>
                <w:lang w:eastAsia="zh-CN"/>
              </w:rPr>
            </w:pPr>
            <w:r w:rsidRPr="00727195">
              <w:rPr>
                <w:sz w:val="20"/>
                <w:lang w:eastAsia="zh-CN"/>
              </w:rPr>
              <w:t>Deep sleep</w:t>
            </w:r>
          </w:p>
        </w:tc>
        <w:tc>
          <w:tcPr>
            <w:tcW w:w="2520" w:type="dxa"/>
            <w:hideMark/>
          </w:tcPr>
          <w:p w14:paraId="6A62A32E" w14:textId="77777777" w:rsidR="005B7CF8" w:rsidRPr="00727195" w:rsidRDefault="005B7CF8" w:rsidP="006D6FFD">
            <w:pPr>
              <w:rPr>
                <w:sz w:val="20"/>
                <w:lang w:eastAsia="zh-CN"/>
              </w:rPr>
            </w:pPr>
            <w:r w:rsidRPr="00727195">
              <w:rPr>
                <w:sz w:val="20"/>
                <w:lang w:eastAsia="zh-CN"/>
              </w:rPr>
              <w:t>Power saving</w:t>
            </w:r>
          </w:p>
        </w:tc>
        <w:tc>
          <w:tcPr>
            <w:tcW w:w="3340" w:type="dxa"/>
            <w:hideMark/>
          </w:tcPr>
          <w:p w14:paraId="651B1EC2" w14:textId="77777777" w:rsidR="005B7CF8" w:rsidRPr="00727195" w:rsidRDefault="005B7CF8" w:rsidP="006D6FFD">
            <w:pPr>
              <w:rPr>
                <w:sz w:val="20"/>
                <w:lang w:eastAsia="zh-CN"/>
              </w:rPr>
            </w:pPr>
            <w:r w:rsidRPr="00727195">
              <w:rPr>
                <w:sz w:val="20"/>
                <w:lang w:eastAsia="zh-CN"/>
              </w:rPr>
              <w:t>1255</w:t>
            </w:r>
          </w:p>
        </w:tc>
        <w:tc>
          <w:tcPr>
            <w:tcW w:w="4040" w:type="dxa"/>
            <w:hideMark/>
          </w:tcPr>
          <w:p w14:paraId="5C77ECC4" w14:textId="77777777" w:rsidR="005B7CF8" w:rsidRPr="00727195" w:rsidRDefault="005B7CF8" w:rsidP="006D6FFD">
            <w:pPr>
              <w:rPr>
                <w:sz w:val="20"/>
                <w:lang w:eastAsia="zh-CN"/>
              </w:rPr>
            </w:pPr>
            <w:r w:rsidRPr="00727195">
              <w:rPr>
                <w:sz w:val="20"/>
                <w:lang w:eastAsia="zh-CN"/>
              </w:rPr>
              <w:t>1 * 1255 + 450</w:t>
            </w:r>
          </w:p>
        </w:tc>
      </w:tr>
      <w:tr w:rsidR="005B7CF8" w:rsidRPr="00727195" w14:paraId="2C5D1BB2" w14:textId="77777777" w:rsidTr="006D6FFD">
        <w:trPr>
          <w:trHeight w:val="330"/>
        </w:trPr>
        <w:tc>
          <w:tcPr>
            <w:tcW w:w="5020" w:type="dxa"/>
            <w:gridSpan w:val="2"/>
            <w:hideMark/>
          </w:tcPr>
          <w:p w14:paraId="74B57EDF" w14:textId="77777777" w:rsidR="005B7CF8" w:rsidRPr="00727195" w:rsidRDefault="005B7CF8" w:rsidP="006D6FFD">
            <w:pPr>
              <w:rPr>
                <w:b/>
                <w:bCs/>
                <w:sz w:val="20"/>
                <w:lang w:eastAsia="zh-CN"/>
              </w:rPr>
            </w:pPr>
            <w:r w:rsidRPr="00727195">
              <w:rPr>
                <w:b/>
                <w:bCs/>
                <w:sz w:val="20"/>
                <w:lang w:eastAsia="zh-CN"/>
              </w:rPr>
              <w:t>Total</w:t>
            </w:r>
          </w:p>
        </w:tc>
        <w:tc>
          <w:tcPr>
            <w:tcW w:w="3340" w:type="dxa"/>
            <w:hideMark/>
          </w:tcPr>
          <w:p w14:paraId="71D136E8" w14:textId="77777777" w:rsidR="005B7CF8" w:rsidRPr="00727195" w:rsidRDefault="005B7CF8" w:rsidP="006D6FFD">
            <w:pPr>
              <w:rPr>
                <w:sz w:val="20"/>
                <w:lang w:eastAsia="zh-CN"/>
              </w:rPr>
            </w:pPr>
            <w:r w:rsidRPr="00727195">
              <w:rPr>
                <w:sz w:val="20"/>
                <w:lang w:eastAsia="zh-CN"/>
              </w:rPr>
              <w:t>1280</w:t>
            </w:r>
          </w:p>
        </w:tc>
        <w:tc>
          <w:tcPr>
            <w:tcW w:w="4040" w:type="dxa"/>
            <w:hideMark/>
          </w:tcPr>
          <w:p w14:paraId="023452E7" w14:textId="77777777" w:rsidR="005B7CF8" w:rsidRPr="00727195" w:rsidRDefault="005B7CF8" w:rsidP="006D6FFD">
            <w:pPr>
              <w:rPr>
                <w:sz w:val="20"/>
                <w:lang w:eastAsia="zh-CN"/>
              </w:rPr>
            </w:pPr>
            <w:r w:rsidRPr="00727195">
              <w:rPr>
                <w:sz w:val="20"/>
                <w:lang w:eastAsia="zh-CN"/>
              </w:rPr>
              <w:t>2645</w:t>
            </w:r>
          </w:p>
        </w:tc>
      </w:tr>
    </w:tbl>
    <w:p w14:paraId="5623F9CE" w14:textId="1AF8D9B7" w:rsidR="00280A42" w:rsidRDefault="00280A42" w:rsidP="005B7CF8">
      <w:pPr>
        <w:rPr>
          <w:lang w:eastAsia="zh-CN"/>
        </w:rPr>
      </w:pPr>
    </w:p>
    <w:p w14:paraId="0A9D5EBE" w14:textId="4D3FFE6D" w:rsidR="005B7CF8" w:rsidRPr="00280A42" w:rsidRDefault="00280A42" w:rsidP="005B7CF8">
      <w:pPr>
        <w:pStyle w:val="30"/>
        <w:rPr>
          <w:u w:val="single"/>
          <w:lang w:eastAsia="zh-CN"/>
        </w:rPr>
      </w:pPr>
      <w:r>
        <w:rPr>
          <w:lang w:eastAsia="zh-CN"/>
        </w:rPr>
        <w:t xml:space="preserve">Power consumption when DCI-based </w:t>
      </w:r>
      <w:r w:rsidR="005B7CF8" w:rsidRPr="00280A42">
        <w:rPr>
          <w:lang w:eastAsia="zh-CN"/>
        </w:rPr>
        <w:t>PEI indicate</w:t>
      </w:r>
      <w:r w:rsidR="00F30B4B">
        <w:rPr>
          <w:lang w:eastAsia="zh-CN"/>
        </w:rPr>
        <w:t>s</w:t>
      </w:r>
      <w:r w:rsidR="005B7CF8" w:rsidRPr="00280A42">
        <w:rPr>
          <w:lang w:eastAsia="zh-CN"/>
        </w:rPr>
        <w:t xml:space="preserve"> wake up and the time offset between </w:t>
      </w:r>
      <w:r w:rsidR="00BF4173">
        <w:rPr>
          <w:lang w:eastAsia="zh-CN"/>
        </w:rPr>
        <w:t xml:space="preserve">DCI-based </w:t>
      </w:r>
      <w:r w:rsidR="005B7CF8" w:rsidRPr="00280A42">
        <w:rPr>
          <w:lang w:eastAsia="zh-CN"/>
        </w:rPr>
        <w:t xml:space="preserve">PEI and PO is </w:t>
      </w:r>
      <w:r w:rsidR="00E84AC5" w:rsidRPr="00280A42">
        <w:rPr>
          <w:lang w:eastAsia="zh-CN"/>
        </w:rPr>
        <w:t>small</w:t>
      </w:r>
    </w:p>
    <w:p w14:paraId="48C5FBAC" w14:textId="30A724AC" w:rsidR="00BF4173" w:rsidRDefault="00BF4173" w:rsidP="00BF4173">
      <w:pPr>
        <w:rPr>
          <w:lang w:eastAsia="zh-CN"/>
        </w:rPr>
      </w:pPr>
      <w:r>
        <w:rPr>
          <w:lang w:eastAsia="zh-CN"/>
        </w:rPr>
        <w:t>In the following evaluation, we assume the time offset between DCI-based PEI and PO is small and equal to about 40ms (2 SS bursts periodicities</w:t>
      </w:r>
      <w:r w:rsidR="00F30B4B">
        <w:rPr>
          <w:lang w:eastAsia="zh-CN"/>
        </w:rPr>
        <w:t>).</w:t>
      </w:r>
    </w:p>
    <w:p w14:paraId="3E71A911" w14:textId="02247CE0" w:rsidR="005B7CF8" w:rsidRPr="004546E9" w:rsidRDefault="005B7CF8" w:rsidP="005B7CF8">
      <w:pPr>
        <w:jc w:val="center"/>
        <w:rPr>
          <w:b/>
          <w:lang w:eastAsia="zh-CN"/>
        </w:rPr>
      </w:pPr>
      <w:r w:rsidRPr="004546E9">
        <w:rPr>
          <w:b/>
          <w:lang w:eastAsia="zh-CN"/>
        </w:rPr>
        <w:t xml:space="preserve">Table </w:t>
      </w:r>
      <w:r w:rsidRPr="00E5720E">
        <w:rPr>
          <w:b/>
          <w:lang w:eastAsia="zh-CN"/>
        </w:rPr>
        <w:t>4</w:t>
      </w:r>
      <w:r w:rsidRPr="004546E9">
        <w:rPr>
          <w:b/>
          <w:lang w:eastAsia="zh-CN"/>
        </w:rPr>
        <w:t>: UE processing timeline</w:t>
      </w:r>
      <w:r>
        <w:rPr>
          <w:b/>
          <w:lang w:eastAsia="zh-CN"/>
        </w:rPr>
        <w:t xml:space="preserve"> and power consumption, when </w:t>
      </w:r>
      <w:r w:rsidR="00BF4173">
        <w:rPr>
          <w:b/>
          <w:lang w:eastAsia="zh-CN"/>
        </w:rPr>
        <w:t xml:space="preserve">DCI-based </w:t>
      </w:r>
      <w:r w:rsidR="00F30B4B">
        <w:rPr>
          <w:b/>
          <w:lang w:eastAsia="zh-CN"/>
        </w:rPr>
        <w:t>PEI indicates</w:t>
      </w:r>
      <w:r>
        <w:rPr>
          <w:b/>
          <w:lang w:eastAsia="zh-CN"/>
        </w:rPr>
        <w:t xml:space="preserve"> wake up and the time offs</w:t>
      </w:r>
      <w:r w:rsidR="00E40316">
        <w:rPr>
          <w:b/>
          <w:lang w:eastAsia="zh-CN"/>
        </w:rPr>
        <w:t xml:space="preserve">et between </w:t>
      </w:r>
      <w:r w:rsidR="00BF4173">
        <w:rPr>
          <w:b/>
          <w:lang w:eastAsia="zh-CN"/>
        </w:rPr>
        <w:t xml:space="preserve">DCI-based </w:t>
      </w:r>
      <w:r w:rsidR="00E40316">
        <w:rPr>
          <w:b/>
          <w:lang w:eastAsia="zh-CN"/>
        </w:rPr>
        <w:t>PEI and PO is small</w:t>
      </w:r>
    </w:p>
    <w:tbl>
      <w:tblPr>
        <w:tblStyle w:val="afff0"/>
        <w:tblW w:w="0" w:type="auto"/>
        <w:tblLook w:val="04A0" w:firstRow="1" w:lastRow="0" w:firstColumn="1" w:lastColumn="0" w:noHBand="0" w:noVBand="1"/>
      </w:tblPr>
      <w:tblGrid>
        <w:gridCol w:w="2119"/>
        <w:gridCol w:w="2087"/>
        <w:gridCol w:w="2284"/>
        <w:gridCol w:w="2817"/>
      </w:tblGrid>
      <w:tr w:rsidR="005B7CF8" w:rsidRPr="00727195" w14:paraId="692B3E49" w14:textId="77777777" w:rsidTr="006D6FFD">
        <w:trPr>
          <w:trHeight w:val="315"/>
        </w:trPr>
        <w:tc>
          <w:tcPr>
            <w:tcW w:w="2119" w:type="dxa"/>
            <w:vMerge w:val="restart"/>
            <w:hideMark/>
          </w:tcPr>
          <w:p w14:paraId="296FB763" w14:textId="77777777" w:rsidR="005B7CF8" w:rsidRPr="00727195" w:rsidRDefault="005B7CF8" w:rsidP="006D6FFD">
            <w:pPr>
              <w:rPr>
                <w:b/>
                <w:bCs/>
                <w:sz w:val="20"/>
                <w:lang w:eastAsia="zh-CN"/>
              </w:rPr>
            </w:pPr>
            <w:r w:rsidRPr="00727195">
              <w:rPr>
                <w:b/>
                <w:bCs/>
                <w:sz w:val="20"/>
                <w:lang w:eastAsia="zh-CN"/>
              </w:rPr>
              <w:t>Operation in sequence</w:t>
            </w:r>
          </w:p>
        </w:tc>
        <w:tc>
          <w:tcPr>
            <w:tcW w:w="2087" w:type="dxa"/>
            <w:vMerge w:val="restart"/>
            <w:hideMark/>
          </w:tcPr>
          <w:p w14:paraId="3DDB0C02" w14:textId="77777777" w:rsidR="005B7CF8" w:rsidRPr="00727195" w:rsidRDefault="005B7CF8" w:rsidP="006D6FFD">
            <w:pPr>
              <w:rPr>
                <w:b/>
                <w:bCs/>
                <w:sz w:val="20"/>
                <w:lang w:eastAsia="zh-CN"/>
              </w:rPr>
            </w:pPr>
            <w:r w:rsidRPr="00727195">
              <w:rPr>
                <w:b/>
                <w:bCs/>
                <w:sz w:val="20"/>
                <w:lang w:eastAsia="zh-CN"/>
              </w:rPr>
              <w:t>Purpose</w:t>
            </w:r>
          </w:p>
        </w:tc>
        <w:tc>
          <w:tcPr>
            <w:tcW w:w="2284" w:type="dxa"/>
            <w:vMerge w:val="restart"/>
            <w:hideMark/>
          </w:tcPr>
          <w:p w14:paraId="176887AA" w14:textId="77777777" w:rsidR="005B7CF8" w:rsidRPr="00727195" w:rsidRDefault="005B7CF8" w:rsidP="006D6FFD">
            <w:pPr>
              <w:rPr>
                <w:b/>
                <w:bCs/>
                <w:sz w:val="20"/>
                <w:lang w:eastAsia="zh-CN"/>
              </w:rPr>
            </w:pPr>
            <w:r w:rsidRPr="00727195">
              <w:rPr>
                <w:b/>
                <w:bCs/>
                <w:sz w:val="20"/>
                <w:lang w:eastAsia="zh-CN"/>
              </w:rPr>
              <w:t>Time duration (ms)</w:t>
            </w:r>
          </w:p>
        </w:tc>
        <w:tc>
          <w:tcPr>
            <w:tcW w:w="2817" w:type="dxa"/>
            <w:hideMark/>
          </w:tcPr>
          <w:p w14:paraId="20293D8E" w14:textId="77777777" w:rsidR="005B7CF8" w:rsidRPr="00727195" w:rsidRDefault="005B7CF8" w:rsidP="006D6FFD">
            <w:pPr>
              <w:rPr>
                <w:b/>
                <w:bCs/>
                <w:sz w:val="20"/>
                <w:lang w:eastAsia="zh-CN"/>
              </w:rPr>
            </w:pPr>
            <w:r w:rsidRPr="00727195">
              <w:rPr>
                <w:b/>
                <w:bCs/>
                <w:sz w:val="20"/>
                <w:lang w:eastAsia="zh-CN"/>
              </w:rPr>
              <w:t>Energy contribution</w:t>
            </w:r>
          </w:p>
        </w:tc>
      </w:tr>
      <w:tr w:rsidR="005B7CF8" w:rsidRPr="00727195" w14:paraId="77779111" w14:textId="77777777" w:rsidTr="006D6FFD">
        <w:trPr>
          <w:trHeight w:val="330"/>
        </w:trPr>
        <w:tc>
          <w:tcPr>
            <w:tcW w:w="2119" w:type="dxa"/>
            <w:vMerge/>
            <w:hideMark/>
          </w:tcPr>
          <w:p w14:paraId="3B015E39" w14:textId="77777777" w:rsidR="005B7CF8" w:rsidRPr="00727195" w:rsidRDefault="005B7CF8" w:rsidP="006D6FFD">
            <w:pPr>
              <w:rPr>
                <w:b/>
                <w:bCs/>
                <w:sz w:val="20"/>
                <w:lang w:eastAsia="zh-CN"/>
              </w:rPr>
            </w:pPr>
          </w:p>
        </w:tc>
        <w:tc>
          <w:tcPr>
            <w:tcW w:w="2087" w:type="dxa"/>
            <w:vMerge/>
            <w:hideMark/>
          </w:tcPr>
          <w:p w14:paraId="3E88732B" w14:textId="77777777" w:rsidR="005B7CF8" w:rsidRPr="00727195" w:rsidRDefault="005B7CF8" w:rsidP="006D6FFD">
            <w:pPr>
              <w:rPr>
                <w:b/>
                <w:bCs/>
                <w:sz w:val="20"/>
                <w:lang w:eastAsia="zh-CN"/>
              </w:rPr>
            </w:pPr>
          </w:p>
        </w:tc>
        <w:tc>
          <w:tcPr>
            <w:tcW w:w="2284" w:type="dxa"/>
            <w:vMerge/>
            <w:hideMark/>
          </w:tcPr>
          <w:p w14:paraId="13B716E2" w14:textId="77777777" w:rsidR="005B7CF8" w:rsidRPr="00727195" w:rsidRDefault="005B7CF8" w:rsidP="006D6FFD">
            <w:pPr>
              <w:rPr>
                <w:b/>
                <w:bCs/>
                <w:sz w:val="20"/>
                <w:lang w:eastAsia="zh-CN"/>
              </w:rPr>
            </w:pPr>
          </w:p>
        </w:tc>
        <w:tc>
          <w:tcPr>
            <w:tcW w:w="2817" w:type="dxa"/>
            <w:hideMark/>
          </w:tcPr>
          <w:p w14:paraId="71F5A2E8" w14:textId="77777777" w:rsidR="005B7CF8" w:rsidRPr="00727195" w:rsidRDefault="005B7CF8" w:rsidP="006D6FFD">
            <w:pPr>
              <w:rPr>
                <w:b/>
                <w:bCs/>
                <w:sz w:val="20"/>
                <w:lang w:eastAsia="zh-CN"/>
              </w:rPr>
            </w:pPr>
            <w:r w:rsidRPr="00727195">
              <w:rPr>
                <w:b/>
                <w:bCs/>
                <w:sz w:val="20"/>
                <w:lang w:eastAsia="zh-CN"/>
              </w:rPr>
              <w:t>(power * time + energy overhead)</w:t>
            </w:r>
          </w:p>
        </w:tc>
      </w:tr>
      <w:tr w:rsidR="005B7CF8" w:rsidRPr="00727195" w14:paraId="67905CC1" w14:textId="77777777" w:rsidTr="006D6FFD">
        <w:trPr>
          <w:trHeight w:val="593"/>
        </w:trPr>
        <w:tc>
          <w:tcPr>
            <w:tcW w:w="2119" w:type="dxa"/>
            <w:hideMark/>
          </w:tcPr>
          <w:p w14:paraId="410543DE"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02097DE2" w14:textId="77777777" w:rsidR="005B7CF8" w:rsidRPr="00727195" w:rsidRDefault="005B7CF8" w:rsidP="006D6FFD">
            <w:pPr>
              <w:rPr>
                <w:sz w:val="20"/>
                <w:lang w:eastAsia="zh-CN"/>
              </w:rPr>
            </w:pPr>
            <w:r w:rsidRPr="00727195">
              <w:rPr>
                <w:sz w:val="20"/>
                <w:lang w:eastAsia="zh-CN"/>
              </w:rPr>
              <w:t>AGC, coarse synchronization, serving-cell/intra-freq. RRM measurement</w:t>
            </w:r>
          </w:p>
        </w:tc>
        <w:tc>
          <w:tcPr>
            <w:tcW w:w="2284" w:type="dxa"/>
            <w:hideMark/>
          </w:tcPr>
          <w:p w14:paraId="412EFF99" w14:textId="77777777" w:rsidR="005B7CF8" w:rsidRPr="00727195" w:rsidRDefault="005B7CF8" w:rsidP="006D6FFD">
            <w:pPr>
              <w:rPr>
                <w:sz w:val="20"/>
                <w:lang w:eastAsia="zh-CN"/>
              </w:rPr>
            </w:pPr>
            <w:r w:rsidRPr="00727195">
              <w:rPr>
                <w:sz w:val="20"/>
                <w:lang w:eastAsia="zh-CN"/>
              </w:rPr>
              <w:t>2</w:t>
            </w:r>
          </w:p>
        </w:tc>
        <w:tc>
          <w:tcPr>
            <w:tcW w:w="2817" w:type="dxa"/>
            <w:hideMark/>
          </w:tcPr>
          <w:p w14:paraId="431068C6" w14:textId="77777777" w:rsidR="005B7CF8" w:rsidRPr="00727195" w:rsidRDefault="005B7CF8" w:rsidP="006D6FFD">
            <w:pPr>
              <w:rPr>
                <w:sz w:val="20"/>
                <w:lang w:eastAsia="zh-CN"/>
              </w:rPr>
            </w:pPr>
            <w:r w:rsidRPr="00727195">
              <w:rPr>
                <w:sz w:val="20"/>
                <w:lang w:eastAsia="zh-CN"/>
              </w:rPr>
              <w:t>60 * 2</w:t>
            </w:r>
          </w:p>
        </w:tc>
      </w:tr>
      <w:tr w:rsidR="005B7CF8" w:rsidRPr="00727195" w14:paraId="27DAE5AD" w14:textId="77777777" w:rsidTr="006D6FFD">
        <w:trPr>
          <w:trHeight w:val="330"/>
        </w:trPr>
        <w:tc>
          <w:tcPr>
            <w:tcW w:w="2119" w:type="dxa"/>
            <w:hideMark/>
          </w:tcPr>
          <w:p w14:paraId="28433660" w14:textId="77777777" w:rsidR="005B7CF8" w:rsidRPr="00727195" w:rsidRDefault="005B7CF8" w:rsidP="006D6FFD">
            <w:pPr>
              <w:rPr>
                <w:sz w:val="20"/>
                <w:lang w:eastAsia="zh-CN"/>
              </w:rPr>
            </w:pPr>
            <w:r w:rsidRPr="00727195">
              <w:rPr>
                <w:sz w:val="20"/>
                <w:lang w:eastAsia="zh-CN"/>
              </w:rPr>
              <w:lastRenderedPageBreak/>
              <w:t>Light sleep</w:t>
            </w:r>
          </w:p>
        </w:tc>
        <w:tc>
          <w:tcPr>
            <w:tcW w:w="2087" w:type="dxa"/>
            <w:hideMark/>
          </w:tcPr>
          <w:p w14:paraId="3589C7AF"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1BE5101" w14:textId="77777777" w:rsidR="005B7CF8" w:rsidRPr="00727195" w:rsidRDefault="005B7CF8" w:rsidP="006D6FFD">
            <w:pPr>
              <w:rPr>
                <w:sz w:val="20"/>
                <w:lang w:eastAsia="zh-CN"/>
              </w:rPr>
            </w:pPr>
            <w:r w:rsidRPr="00727195">
              <w:rPr>
                <w:sz w:val="20"/>
                <w:lang w:eastAsia="zh-CN"/>
              </w:rPr>
              <w:t>16</w:t>
            </w:r>
          </w:p>
        </w:tc>
        <w:tc>
          <w:tcPr>
            <w:tcW w:w="2817" w:type="dxa"/>
            <w:hideMark/>
          </w:tcPr>
          <w:p w14:paraId="7D365153" w14:textId="77777777" w:rsidR="005B7CF8" w:rsidRPr="00727195" w:rsidRDefault="005B7CF8" w:rsidP="006D6FFD">
            <w:pPr>
              <w:rPr>
                <w:sz w:val="20"/>
                <w:lang w:eastAsia="zh-CN"/>
              </w:rPr>
            </w:pPr>
            <w:r w:rsidRPr="00727195">
              <w:rPr>
                <w:sz w:val="20"/>
                <w:lang w:eastAsia="zh-CN"/>
              </w:rPr>
              <w:t>20 * 16 + 100</w:t>
            </w:r>
          </w:p>
        </w:tc>
      </w:tr>
      <w:tr w:rsidR="005B7CF8" w:rsidRPr="00727195" w14:paraId="6A40B676" w14:textId="77777777" w:rsidTr="006D6FFD">
        <w:trPr>
          <w:trHeight w:val="70"/>
        </w:trPr>
        <w:tc>
          <w:tcPr>
            <w:tcW w:w="2119" w:type="dxa"/>
            <w:hideMark/>
          </w:tcPr>
          <w:p w14:paraId="13A9E675" w14:textId="77777777" w:rsidR="005B7CF8" w:rsidRPr="00727195" w:rsidRDefault="005B7CF8" w:rsidP="006D6FFD">
            <w:pPr>
              <w:rPr>
                <w:sz w:val="20"/>
                <w:lang w:eastAsia="zh-CN"/>
              </w:rPr>
            </w:pPr>
            <w:r w:rsidRPr="00727195">
              <w:rPr>
                <w:sz w:val="20"/>
                <w:lang w:eastAsia="zh-CN"/>
              </w:rPr>
              <w:t>PEI</w:t>
            </w:r>
          </w:p>
        </w:tc>
        <w:tc>
          <w:tcPr>
            <w:tcW w:w="2087" w:type="dxa"/>
            <w:hideMark/>
          </w:tcPr>
          <w:p w14:paraId="77FACA5A" w14:textId="77777777" w:rsidR="005B7CF8" w:rsidRPr="00727195" w:rsidRDefault="005B7CF8" w:rsidP="006D6FFD">
            <w:pPr>
              <w:rPr>
                <w:sz w:val="20"/>
                <w:lang w:eastAsia="zh-CN"/>
              </w:rPr>
            </w:pPr>
            <w:r w:rsidRPr="00727195">
              <w:rPr>
                <w:sz w:val="20"/>
                <w:lang w:eastAsia="zh-CN"/>
              </w:rPr>
              <w:t>Early indicate whether the UE is paged</w:t>
            </w:r>
          </w:p>
        </w:tc>
        <w:tc>
          <w:tcPr>
            <w:tcW w:w="2284" w:type="dxa"/>
            <w:hideMark/>
          </w:tcPr>
          <w:p w14:paraId="6B31D335" w14:textId="77777777" w:rsidR="005B7CF8" w:rsidRPr="00727195" w:rsidRDefault="005B7CF8" w:rsidP="006D6FFD">
            <w:pPr>
              <w:rPr>
                <w:sz w:val="20"/>
                <w:lang w:eastAsia="zh-CN"/>
              </w:rPr>
            </w:pPr>
            <w:r w:rsidRPr="00727195">
              <w:rPr>
                <w:sz w:val="20"/>
                <w:lang w:eastAsia="zh-CN"/>
              </w:rPr>
              <w:t>2</w:t>
            </w:r>
          </w:p>
        </w:tc>
        <w:tc>
          <w:tcPr>
            <w:tcW w:w="2817" w:type="dxa"/>
            <w:hideMark/>
          </w:tcPr>
          <w:p w14:paraId="71808379" w14:textId="77777777" w:rsidR="005B7CF8" w:rsidRPr="00727195" w:rsidRDefault="005B7CF8" w:rsidP="006D6FFD">
            <w:pPr>
              <w:rPr>
                <w:sz w:val="20"/>
                <w:lang w:eastAsia="zh-CN"/>
              </w:rPr>
            </w:pPr>
            <w:r w:rsidRPr="00727195">
              <w:rPr>
                <w:sz w:val="20"/>
                <w:lang w:eastAsia="zh-CN"/>
              </w:rPr>
              <w:t>50 * 2</w:t>
            </w:r>
          </w:p>
        </w:tc>
      </w:tr>
      <w:tr w:rsidR="005B7CF8" w:rsidRPr="00727195" w14:paraId="5E61CAA5" w14:textId="77777777" w:rsidTr="006D6FFD">
        <w:trPr>
          <w:trHeight w:val="285"/>
        </w:trPr>
        <w:tc>
          <w:tcPr>
            <w:tcW w:w="2119" w:type="dxa"/>
            <w:hideMark/>
          </w:tcPr>
          <w:p w14:paraId="4FA4B04C"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7C0C2EDE" w14:textId="77777777" w:rsidR="005B7CF8" w:rsidRPr="00727195" w:rsidRDefault="005B7CF8" w:rsidP="006D6FFD">
            <w:pPr>
              <w:rPr>
                <w:sz w:val="20"/>
                <w:lang w:eastAsia="zh-CN"/>
              </w:rPr>
            </w:pPr>
            <w:r w:rsidRPr="00727195">
              <w:rPr>
                <w:sz w:val="20"/>
                <w:lang w:eastAsia="zh-CN"/>
              </w:rPr>
              <w:t>Coarse/fine synchronization, (additional serving-cell/intra-freq. RRM measurement)</w:t>
            </w:r>
          </w:p>
        </w:tc>
        <w:tc>
          <w:tcPr>
            <w:tcW w:w="2284" w:type="dxa"/>
            <w:hideMark/>
          </w:tcPr>
          <w:p w14:paraId="7A6F03FD" w14:textId="77777777" w:rsidR="005B7CF8" w:rsidRPr="00727195" w:rsidRDefault="005B7CF8" w:rsidP="006D6FFD">
            <w:pPr>
              <w:rPr>
                <w:sz w:val="20"/>
                <w:lang w:eastAsia="zh-CN"/>
              </w:rPr>
            </w:pPr>
            <w:r w:rsidRPr="00727195">
              <w:rPr>
                <w:sz w:val="20"/>
                <w:lang w:eastAsia="zh-CN"/>
              </w:rPr>
              <w:t>2</w:t>
            </w:r>
          </w:p>
        </w:tc>
        <w:tc>
          <w:tcPr>
            <w:tcW w:w="2817" w:type="dxa"/>
            <w:hideMark/>
          </w:tcPr>
          <w:p w14:paraId="0FF8FF2B" w14:textId="77777777" w:rsidR="005B7CF8" w:rsidRPr="00727195" w:rsidRDefault="005B7CF8" w:rsidP="006D6FFD">
            <w:pPr>
              <w:rPr>
                <w:sz w:val="20"/>
                <w:lang w:eastAsia="zh-CN"/>
              </w:rPr>
            </w:pPr>
            <w:r w:rsidRPr="00727195">
              <w:rPr>
                <w:sz w:val="20"/>
                <w:lang w:eastAsia="zh-CN"/>
              </w:rPr>
              <w:t>50 * 2</w:t>
            </w:r>
          </w:p>
        </w:tc>
      </w:tr>
      <w:tr w:rsidR="005B7CF8" w:rsidRPr="00727195" w14:paraId="046772F9" w14:textId="77777777" w:rsidTr="006D6FFD">
        <w:trPr>
          <w:trHeight w:val="330"/>
        </w:trPr>
        <w:tc>
          <w:tcPr>
            <w:tcW w:w="2119" w:type="dxa"/>
            <w:hideMark/>
          </w:tcPr>
          <w:p w14:paraId="68A7F45B"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0E562DCA"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1B2752FC" w14:textId="77777777" w:rsidR="005B7CF8" w:rsidRPr="00727195" w:rsidRDefault="005B7CF8" w:rsidP="006D6FFD">
            <w:pPr>
              <w:rPr>
                <w:sz w:val="20"/>
                <w:lang w:eastAsia="zh-CN"/>
              </w:rPr>
            </w:pPr>
            <w:r w:rsidRPr="00727195">
              <w:rPr>
                <w:sz w:val="20"/>
                <w:lang w:eastAsia="zh-CN"/>
              </w:rPr>
              <w:t>18</w:t>
            </w:r>
          </w:p>
        </w:tc>
        <w:tc>
          <w:tcPr>
            <w:tcW w:w="2817" w:type="dxa"/>
            <w:hideMark/>
          </w:tcPr>
          <w:p w14:paraId="4EA754A7" w14:textId="77777777" w:rsidR="005B7CF8" w:rsidRPr="00727195" w:rsidRDefault="005B7CF8" w:rsidP="006D6FFD">
            <w:pPr>
              <w:rPr>
                <w:sz w:val="20"/>
                <w:lang w:eastAsia="zh-CN"/>
              </w:rPr>
            </w:pPr>
            <w:r w:rsidRPr="00727195">
              <w:rPr>
                <w:sz w:val="20"/>
                <w:lang w:eastAsia="zh-CN"/>
              </w:rPr>
              <w:t>20 * 18 + 100</w:t>
            </w:r>
          </w:p>
        </w:tc>
      </w:tr>
      <w:tr w:rsidR="005B7CF8" w:rsidRPr="00727195" w14:paraId="4657EA4D" w14:textId="77777777" w:rsidTr="006D6FFD">
        <w:trPr>
          <w:trHeight w:val="772"/>
        </w:trPr>
        <w:tc>
          <w:tcPr>
            <w:tcW w:w="2119" w:type="dxa"/>
            <w:hideMark/>
          </w:tcPr>
          <w:p w14:paraId="0FB267F1" w14:textId="77777777" w:rsidR="005B7CF8" w:rsidRPr="00727195" w:rsidRDefault="005B7CF8" w:rsidP="006D6FFD">
            <w:pPr>
              <w:rPr>
                <w:sz w:val="20"/>
                <w:lang w:eastAsia="zh-CN"/>
              </w:rPr>
            </w:pPr>
            <w:r w:rsidRPr="00727195">
              <w:rPr>
                <w:sz w:val="20"/>
                <w:lang w:eastAsia="zh-CN"/>
              </w:rPr>
              <w:t>SSB proc.</w:t>
            </w:r>
          </w:p>
        </w:tc>
        <w:tc>
          <w:tcPr>
            <w:tcW w:w="2087" w:type="dxa"/>
            <w:hideMark/>
          </w:tcPr>
          <w:p w14:paraId="4A4A45D8" w14:textId="77777777" w:rsidR="005B7CF8" w:rsidRPr="00727195" w:rsidRDefault="005B7CF8" w:rsidP="006D6FFD">
            <w:pPr>
              <w:rPr>
                <w:sz w:val="20"/>
                <w:lang w:eastAsia="zh-CN"/>
              </w:rPr>
            </w:pPr>
            <w:r w:rsidRPr="00727195">
              <w:rPr>
                <w:sz w:val="20"/>
                <w:lang w:eastAsia="zh-CN"/>
              </w:rPr>
              <w:t>Fine synchronization, (additional serv.-cell/intra-freq. RRM measurement)</w:t>
            </w:r>
          </w:p>
        </w:tc>
        <w:tc>
          <w:tcPr>
            <w:tcW w:w="2284" w:type="dxa"/>
            <w:hideMark/>
          </w:tcPr>
          <w:p w14:paraId="1E663947" w14:textId="77777777" w:rsidR="005B7CF8" w:rsidRPr="00727195" w:rsidRDefault="005B7CF8" w:rsidP="006D6FFD">
            <w:pPr>
              <w:rPr>
                <w:sz w:val="20"/>
                <w:lang w:eastAsia="zh-CN"/>
              </w:rPr>
            </w:pPr>
            <w:r w:rsidRPr="00727195">
              <w:rPr>
                <w:sz w:val="20"/>
                <w:lang w:eastAsia="zh-CN"/>
              </w:rPr>
              <w:t>2</w:t>
            </w:r>
          </w:p>
        </w:tc>
        <w:tc>
          <w:tcPr>
            <w:tcW w:w="2817" w:type="dxa"/>
            <w:hideMark/>
          </w:tcPr>
          <w:p w14:paraId="52B0090C" w14:textId="77777777" w:rsidR="005B7CF8" w:rsidRPr="00727195" w:rsidRDefault="005B7CF8" w:rsidP="006D6FFD">
            <w:pPr>
              <w:rPr>
                <w:sz w:val="20"/>
                <w:lang w:eastAsia="zh-CN"/>
              </w:rPr>
            </w:pPr>
            <w:r w:rsidRPr="00727195">
              <w:rPr>
                <w:sz w:val="20"/>
                <w:lang w:eastAsia="zh-CN"/>
              </w:rPr>
              <w:t>50 * 2</w:t>
            </w:r>
          </w:p>
        </w:tc>
      </w:tr>
      <w:tr w:rsidR="005B7CF8" w:rsidRPr="00727195" w14:paraId="7859046A" w14:textId="77777777" w:rsidTr="006D6FFD">
        <w:trPr>
          <w:trHeight w:val="330"/>
        </w:trPr>
        <w:tc>
          <w:tcPr>
            <w:tcW w:w="2119" w:type="dxa"/>
            <w:hideMark/>
          </w:tcPr>
          <w:p w14:paraId="35C456C1"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4840E83B"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7D19E929" w14:textId="77777777" w:rsidR="005B7CF8" w:rsidRPr="00F24879" w:rsidRDefault="005B7CF8" w:rsidP="006D6FFD">
            <w:pPr>
              <w:rPr>
                <w:color w:val="FF0000"/>
                <w:sz w:val="20"/>
                <w:lang w:eastAsia="zh-CN"/>
              </w:rPr>
            </w:pPr>
            <w:r w:rsidRPr="00F24879">
              <w:rPr>
                <w:color w:val="FF0000"/>
                <w:sz w:val="20"/>
                <w:lang w:eastAsia="zh-CN"/>
              </w:rPr>
              <w:t>8</w:t>
            </w:r>
          </w:p>
        </w:tc>
        <w:tc>
          <w:tcPr>
            <w:tcW w:w="2817" w:type="dxa"/>
            <w:hideMark/>
          </w:tcPr>
          <w:p w14:paraId="6612BFE8" w14:textId="77777777" w:rsidR="005B7CF8" w:rsidRPr="00F24879" w:rsidRDefault="005B7CF8" w:rsidP="006D6FFD">
            <w:pPr>
              <w:rPr>
                <w:color w:val="FF0000"/>
                <w:sz w:val="20"/>
                <w:lang w:eastAsia="zh-CN"/>
              </w:rPr>
            </w:pPr>
            <w:r w:rsidRPr="00F24879">
              <w:rPr>
                <w:color w:val="FF0000"/>
                <w:sz w:val="20"/>
                <w:lang w:eastAsia="zh-CN"/>
              </w:rPr>
              <w:t>20 * 8 + 100</w:t>
            </w:r>
          </w:p>
        </w:tc>
      </w:tr>
      <w:tr w:rsidR="005B7CF8" w:rsidRPr="00727195" w14:paraId="3ED8A2BC" w14:textId="77777777" w:rsidTr="006D6FFD">
        <w:trPr>
          <w:trHeight w:val="1040"/>
        </w:trPr>
        <w:tc>
          <w:tcPr>
            <w:tcW w:w="2119" w:type="dxa"/>
            <w:hideMark/>
          </w:tcPr>
          <w:p w14:paraId="0A0B4E3F" w14:textId="77777777" w:rsidR="005B7CF8" w:rsidRPr="00727195" w:rsidRDefault="005B7CF8" w:rsidP="006D6FFD">
            <w:pPr>
              <w:rPr>
                <w:sz w:val="20"/>
                <w:lang w:eastAsia="zh-CN"/>
              </w:rPr>
            </w:pPr>
            <w:r w:rsidRPr="00727195">
              <w:rPr>
                <w:sz w:val="20"/>
                <w:lang w:eastAsia="zh-CN"/>
              </w:rPr>
              <w:t>PDCCH+PDSCH</w:t>
            </w:r>
          </w:p>
        </w:tc>
        <w:tc>
          <w:tcPr>
            <w:tcW w:w="2087" w:type="dxa"/>
            <w:hideMark/>
          </w:tcPr>
          <w:p w14:paraId="6EC5848D" w14:textId="77777777" w:rsidR="005B7CF8" w:rsidRPr="00727195" w:rsidRDefault="005B7CF8" w:rsidP="006D6FFD">
            <w:pPr>
              <w:rPr>
                <w:sz w:val="20"/>
                <w:lang w:eastAsia="zh-CN"/>
              </w:rPr>
            </w:pPr>
            <w:r w:rsidRPr="00727195">
              <w:rPr>
                <w:sz w:val="20"/>
                <w:lang w:eastAsia="zh-CN"/>
              </w:rPr>
              <w:t>Paging control proc. and data proc. (if paged); 8 slots for diversity reception</w:t>
            </w:r>
          </w:p>
        </w:tc>
        <w:tc>
          <w:tcPr>
            <w:tcW w:w="2284" w:type="dxa"/>
            <w:hideMark/>
          </w:tcPr>
          <w:p w14:paraId="2A7B01DF" w14:textId="77777777" w:rsidR="005B7CF8" w:rsidRPr="00727195" w:rsidRDefault="005B7CF8" w:rsidP="006D6FFD">
            <w:pPr>
              <w:rPr>
                <w:sz w:val="20"/>
                <w:lang w:eastAsia="zh-CN"/>
              </w:rPr>
            </w:pPr>
            <w:r w:rsidRPr="00727195">
              <w:rPr>
                <w:sz w:val="20"/>
                <w:lang w:eastAsia="zh-CN"/>
              </w:rPr>
              <w:t>4</w:t>
            </w:r>
          </w:p>
        </w:tc>
        <w:tc>
          <w:tcPr>
            <w:tcW w:w="2817" w:type="dxa"/>
            <w:hideMark/>
          </w:tcPr>
          <w:p w14:paraId="4C038A2C" w14:textId="77777777" w:rsidR="005B7CF8" w:rsidRPr="00727195" w:rsidRDefault="005B7CF8" w:rsidP="006D6FFD">
            <w:pPr>
              <w:rPr>
                <w:sz w:val="20"/>
                <w:lang w:eastAsia="zh-CN"/>
              </w:rPr>
            </w:pPr>
            <w:r w:rsidRPr="00727195">
              <w:rPr>
                <w:sz w:val="20"/>
                <w:lang w:eastAsia="zh-CN"/>
              </w:rPr>
              <w:t>120 * 4</w:t>
            </w:r>
          </w:p>
        </w:tc>
      </w:tr>
      <w:tr w:rsidR="005B7CF8" w:rsidRPr="00727195" w14:paraId="6C53C5B9" w14:textId="77777777" w:rsidTr="006D6FFD">
        <w:trPr>
          <w:trHeight w:val="330"/>
        </w:trPr>
        <w:tc>
          <w:tcPr>
            <w:tcW w:w="2119" w:type="dxa"/>
            <w:hideMark/>
          </w:tcPr>
          <w:p w14:paraId="17E7DD97" w14:textId="77777777" w:rsidR="005B7CF8" w:rsidRPr="00727195" w:rsidRDefault="005B7CF8" w:rsidP="006D6FFD">
            <w:pPr>
              <w:rPr>
                <w:sz w:val="20"/>
                <w:lang w:eastAsia="zh-CN"/>
              </w:rPr>
            </w:pPr>
            <w:r w:rsidRPr="00727195">
              <w:rPr>
                <w:sz w:val="20"/>
                <w:lang w:eastAsia="zh-CN"/>
              </w:rPr>
              <w:t>Light sleep</w:t>
            </w:r>
          </w:p>
        </w:tc>
        <w:tc>
          <w:tcPr>
            <w:tcW w:w="2087" w:type="dxa"/>
            <w:hideMark/>
          </w:tcPr>
          <w:p w14:paraId="352CB4C9"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F204F13" w14:textId="77777777" w:rsidR="005B7CF8" w:rsidRPr="00727195" w:rsidRDefault="005B7CF8" w:rsidP="006D6FFD">
            <w:pPr>
              <w:rPr>
                <w:sz w:val="20"/>
                <w:lang w:eastAsia="zh-CN"/>
              </w:rPr>
            </w:pPr>
            <w:r w:rsidRPr="00727195">
              <w:rPr>
                <w:sz w:val="20"/>
                <w:lang w:eastAsia="zh-CN"/>
              </w:rPr>
              <w:t>6</w:t>
            </w:r>
          </w:p>
        </w:tc>
        <w:tc>
          <w:tcPr>
            <w:tcW w:w="2817" w:type="dxa"/>
            <w:hideMark/>
          </w:tcPr>
          <w:p w14:paraId="65864D63" w14:textId="77777777" w:rsidR="005B7CF8" w:rsidRPr="00727195" w:rsidRDefault="005B7CF8" w:rsidP="006D6FFD">
            <w:pPr>
              <w:rPr>
                <w:sz w:val="20"/>
                <w:lang w:eastAsia="zh-CN"/>
              </w:rPr>
            </w:pPr>
            <w:r w:rsidRPr="00727195">
              <w:rPr>
                <w:sz w:val="20"/>
                <w:lang w:eastAsia="zh-CN"/>
              </w:rPr>
              <w:t>20 * 6 + 100</w:t>
            </w:r>
          </w:p>
        </w:tc>
      </w:tr>
      <w:tr w:rsidR="005B7CF8" w:rsidRPr="00727195" w14:paraId="4AFB659A" w14:textId="77777777" w:rsidTr="006D6FFD">
        <w:trPr>
          <w:trHeight w:val="514"/>
        </w:trPr>
        <w:tc>
          <w:tcPr>
            <w:tcW w:w="2119" w:type="dxa"/>
            <w:hideMark/>
          </w:tcPr>
          <w:p w14:paraId="64D54696" w14:textId="77777777" w:rsidR="005B7CF8" w:rsidRPr="00727195" w:rsidRDefault="005B7CF8" w:rsidP="006D6FFD">
            <w:pPr>
              <w:rPr>
                <w:sz w:val="20"/>
                <w:lang w:eastAsia="zh-CN"/>
              </w:rPr>
            </w:pPr>
            <w:r w:rsidRPr="00727195">
              <w:rPr>
                <w:sz w:val="20"/>
                <w:lang w:eastAsia="zh-CN"/>
              </w:rPr>
              <w:t>Inter-freq. RRM measurement</w:t>
            </w:r>
          </w:p>
        </w:tc>
        <w:tc>
          <w:tcPr>
            <w:tcW w:w="2087" w:type="dxa"/>
            <w:hideMark/>
          </w:tcPr>
          <w:p w14:paraId="6501D669" w14:textId="77777777" w:rsidR="005B7CF8" w:rsidRPr="00727195" w:rsidRDefault="005B7CF8" w:rsidP="006D6FFD">
            <w:pPr>
              <w:rPr>
                <w:sz w:val="20"/>
                <w:lang w:eastAsia="zh-CN"/>
              </w:rPr>
            </w:pPr>
            <w:r w:rsidRPr="00727195">
              <w:rPr>
                <w:sz w:val="20"/>
                <w:lang w:eastAsia="zh-CN"/>
              </w:rPr>
              <w:t>Inter-frequency/inter-RAT neighbor cell measurement</w:t>
            </w:r>
          </w:p>
        </w:tc>
        <w:tc>
          <w:tcPr>
            <w:tcW w:w="2284" w:type="dxa"/>
            <w:hideMark/>
          </w:tcPr>
          <w:p w14:paraId="128B65E5" w14:textId="77777777" w:rsidR="005B7CF8" w:rsidRPr="00727195" w:rsidRDefault="005B7CF8" w:rsidP="006D6FFD">
            <w:pPr>
              <w:rPr>
                <w:sz w:val="20"/>
                <w:lang w:eastAsia="zh-CN"/>
              </w:rPr>
            </w:pPr>
            <w:r w:rsidRPr="00727195">
              <w:rPr>
                <w:sz w:val="20"/>
                <w:lang w:eastAsia="zh-CN"/>
              </w:rPr>
              <w:t>5</w:t>
            </w:r>
          </w:p>
        </w:tc>
        <w:tc>
          <w:tcPr>
            <w:tcW w:w="2817" w:type="dxa"/>
            <w:hideMark/>
          </w:tcPr>
          <w:p w14:paraId="08D0BD50" w14:textId="77777777" w:rsidR="005B7CF8" w:rsidRPr="00727195" w:rsidRDefault="005B7CF8" w:rsidP="006D6FFD">
            <w:pPr>
              <w:rPr>
                <w:sz w:val="20"/>
                <w:lang w:eastAsia="zh-CN"/>
              </w:rPr>
            </w:pPr>
            <w:r w:rsidRPr="00727195">
              <w:rPr>
                <w:sz w:val="20"/>
                <w:lang w:eastAsia="zh-CN"/>
              </w:rPr>
              <w:t>60 * 5</w:t>
            </w:r>
          </w:p>
        </w:tc>
      </w:tr>
      <w:tr w:rsidR="005B7CF8" w:rsidRPr="00727195" w14:paraId="4BEB45B4" w14:textId="77777777" w:rsidTr="006D6FFD">
        <w:trPr>
          <w:trHeight w:val="330"/>
        </w:trPr>
        <w:tc>
          <w:tcPr>
            <w:tcW w:w="2119" w:type="dxa"/>
            <w:hideMark/>
          </w:tcPr>
          <w:p w14:paraId="29759FFC" w14:textId="77777777" w:rsidR="005B7CF8" w:rsidRPr="00727195" w:rsidRDefault="005B7CF8" w:rsidP="006D6FFD">
            <w:pPr>
              <w:rPr>
                <w:sz w:val="20"/>
                <w:lang w:eastAsia="zh-CN"/>
              </w:rPr>
            </w:pPr>
            <w:r w:rsidRPr="00727195">
              <w:rPr>
                <w:sz w:val="20"/>
                <w:lang w:eastAsia="zh-CN"/>
              </w:rPr>
              <w:t>Deep sleep</w:t>
            </w:r>
          </w:p>
        </w:tc>
        <w:tc>
          <w:tcPr>
            <w:tcW w:w="2087" w:type="dxa"/>
            <w:hideMark/>
          </w:tcPr>
          <w:p w14:paraId="208754A0" w14:textId="77777777" w:rsidR="005B7CF8" w:rsidRPr="00727195" w:rsidRDefault="005B7CF8" w:rsidP="006D6FFD">
            <w:pPr>
              <w:rPr>
                <w:sz w:val="20"/>
                <w:lang w:eastAsia="zh-CN"/>
              </w:rPr>
            </w:pPr>
            <w:r w:rsidRPr="00727195">
              <w:rPr>
                <w:sz w:val="20"/>
                <w:lang w:eastAsia="zh-CN"/>
              </w:rPr>
              <w:t>Power saving</w:t>
            </w:r>
          </w:p>
        </w:tc>
        <w:tc>
          <w:tcPr>
            <w:tcW w:w="2284" w:type="dxa"/>
            <w:hideMark/>
          </w:tcPr>
          <w:p w14:paraId="02C63BF2" w14:textId="77777777" w:rsidR="005B7CF8" w:rsidRPr="00727195" w:rsidRDefault="005B7CF8" w:rsidP="006D6FFD">
            <w:pPr>
              <w:rPr>
                <w:sz w:val="20"/>
                <w:lang w:eastAsia="zh-CN"/>
              </w:rPr>
            </w:pPr>
            <w:r w:rsidRPr="00727195">
              <w:rPr>
                <w:sz w:val="20"/>
                <w:lang w:eastAsia="zh-CN"/>
              </w:rPr>
              <w:t>1215</w:t>
            </w:r>
          </w:p>
        </w:tc>
        <w:tc>
          <w:tcPr>
            <w:tcW w:w="2817" w:type="dxa"/>
            <w:hideMark/>
          </w:tcPr>
          <w:p w14:paraId="09F660C6" w14:textId="77777777" w:rsidR="005B7CF8" w:rsidRPr="00727195" w:rsidRDefault="005B7CF8" w:rsidP="006D6FFD">
            <w:pPr>
              <w:rPr>
                <w:sz w:val="20"/>
                <w:lang w:eastAsia="zh-CN"/>
              </w:rPr>
            </w:pPr>
            <w:r w:rsidRPr="00727195">
              <w:rPr>
                <w:sz w:val="20"/>
                <w:lang w:eastAsia="zh-CN"/>
              </w:rPr>
              <w:t>1 * 1215 + 450</w:t>
            </w:r>
          </w:p>
        </w:tc>
      </w:tr>
      <w:tr w:rsidR="005B7CF8" w:rsidRPr="00727195" w14:paraId="4A6CD21D" w14:textId="77777777" w:rsidTr="006D6FFD">
        <w:trPr>
          <w:trHeight w:val="330"/>
        </w:trPr>
        <w:tc>
          <w:tcPr>
            <w:tcW w:w="4206" w:type="dxa"/>
            <w:gridSpan w:val="2"/>
            <w:hideMark/>
          </w:tcPr>
          <w:p w14:paraId="1BDDD696" w14:textId="77777777" w:rsidR="005B7CF8" w:rsidRPr="00727195" w:rsidRDefault="005B7CF8" w:rsidP="006D6FFD">
            <w:pPr>
              <w:rPr>
                <w:b/>
                <w:bCs/>
                <w:sz w:val="20"/>
                <w:lang w:eastAsia="zh-CN"/>
              </w:rPr>
            </w:pPr>
            <w:r w:rsidRPr="00727195">
              <w:rPr>
                <w:b/>
                <w:bCs/>
                <w:sz w:val="20"/>
                <w:lang w:eastAsia="zh-CN"/>
              </w:rPr>
              <w:t>Total</w:t>
            </w:r>
          </w:p>
        </w:tc>
        <w:tc>
          <w:tcPr>
            <w:tcW w:w="2284" w:type="dxa"/>
            <w:hideMark/>
          </w:tcPr>
          <w:p w14:paraId="287DF8A2" w14:textId="77777777" w:rsidR="005B7CF8" w:rsidRPr="00727195" w:rsidRDefault="005B7CF8" w:rsidP="006D6FFD">
            <w:pPr>
              <w:rPr>
                <w:sz w:val="20"/>
                <w:lang w:eastAsia="zh-CN"/>
              </w:rPr>
            </w:pPr>
            <w:r w:rsidRPr="00727195">
              <w:rPr>
                <w:sz w:val="20"/>
                <w:lang w:eastAsia="zh-CN"/>
              </w:rPr>
              <w:t>1280</w:t>
            </w:r>
          </w:p>
        </w:tc>
        <w:tc>
          <w:tcPr>
            <w:tcW w:w="2817" w:type="dxa"/>
            <w:hideMark/>
          </w:tcPr>
          <w:p w14:paraId="03B824EA" w14:textId="77777777" w:rsidR="005B7CF8" w:rsidRPr="00727195" w:rsidRDefault="005B7CF8" w:rsidP="006D6FFD">
            <w:pPr>
              <w:rPr>
                <w:sz w:val="20"/>
                <w:lang w:eastAsia="zh-CN"/>
              </w:rPr>
            </w:pPr>
            <w:r>
              <w:rPr>
                <w:rFonts w:hint="eastAsia"/>
                <w:sz w:val="20"/>
                <w:lang w:eastAsia="zh-CN"/>
              </w:rPr>
              <w:t>5</w:t>
            </w:r>
            <w:r>
              <w:rPr>
                <w:sz w:val="20"/>
                <w:lang w:eastAsia="zh-CN"/>
              </w:rPr>
              <w:t>665</w:t>
            </w:r>
          </w:p>
        </w:tc>
      </w:tr>
    </w:tbl>
    <w:p w14:paraId="71604104" w14:textId="23A367FD" w:rsidR="00280A42" w:rsidRDefault="005B7CF8" w:rsidP="00E84AC5">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2645*0.9+5665*0.1</w:t>
      </w:r>
      <w:r>
        <w:rPr>
          <w:lang w:eastAsia="zh-CN"/>
        </w:rPr>
        <w:t>, and the power saving gain is about 25%.</w:t>
      </w:r>
    </w:p>
    <w:p w14:paraId="4ED92502" w14:textId="77777777" w:rsidR="00BF4173" w:rsidRDefault="00BF4173" w:rsidP="00E84AC5">
      <w:pPr>
        <w:rPr>
          <w:lang w:eastAsia="zh-CN"/>
        </w:rPr>
      </w:pPr>
    </w:p>
    <w:p w14:paraId="4911E385" w14:textId="4CD75233" w:rsidR="00BF4173" w:rsidRPr="00280A42" w:rsidRDefault="00BF4173" w:rsidP="00BF4173">
      <w:pPr>
        <w:pStyle w:val="30"/>
        <w:rPr>
          <w:u w:val="single"/>
          <w:lang w:eastAsia="zh-CN"/>
        </w:rPr>
      </w:pPr>
      <w:r>
        <w:rPr>
          <w:lang w:eastAsia="zh-CN"/>
        </w:rPr>
        <w:t xml:space="preserve">Power consumption when DCI-based </w:t>
      </w:r>
      <w:r w:rsidRPr="00280A42">
        <w:rPr>
          <w:lang w:eastAsia="zh-CN"/>
        </w:rPr>
        <w:t>PEI indicate</w:t>
      </w:r>
      <w:r w:rsidR="00F30B4B">
        <w:rPr>
          <w:lang w:eastAsia="zh-CN"/>
        </w:rPr>
        <w:t>s</w:t>
      </w:r>
      <w:r w:rsidRPr="00280A42">
        <w:rPr>
          <w:lang w:eastAsia="zh-CN"/>
        </w:rPr>
        <w:t xml:space="preserve"> wake up and the time offset between </w:t>
      </w:r>
      <w:r>
        <w:rPr>
          <w:lang w:eastAsia="zh-CN"/>
        </w:rPr>
        <w:t xml:space="preserve">DCI-based </w:t>
      </w:r>
      <w:r w:rsidRPr="00280A42">
        <w:rPr>
          <w:lang w:eastAsia="zh-CN"/>
        </w:rPr>
        <w:t xml:space="preserve">PEI and PO is </w:t>
      </w:r>
      <w:r>
        <w:rPr>
          <w:lang w:eastAsia="zh-CN"/>
        </w:rPr>
        <w:t>large</w:t>
      </w:r>
    </w:p>
    <w:p w14:paraId="0E0B8FCB" w14:textId="54103168" w:rsidR="00BF4173" w:rsidRDefault="00BF4173" w:rsidP="00BF4173">
      <w:pPr>
        <w:rPr>
          <w:lang w:eastAsia="zh-CN"/>
        </w:rPr>
      </w:pPr>
      <w:r>
        <w:rPr>
          <w:lang w:eastAsia="zh-CN"/>
        </w:rPr>
        <w:t>In the following evaluation, we assume the time offset between DCI-based PEI and PO is large and equal to about 100ms (</w:t>
      </w:r>
      <w:r w:rsidR="009B3268">
        <w:rPr>
          <w:rFonts w:hint="eastAsia"/>
          <w:lang w:eastAsia="zh-CN"/>
        </w:rPr>
        <w:t>5</w:t>
      </w:r>
      <w:r>
        <w:rPr>
          <w:lang w:eastAsia="zh-CN"/>
        </w:rPr>
        <w:t xml:space="preserve"> SS bursts periodicities).</w:t>
      </w:r>
    </w:p>
    <w:p w14:paraId="497218B3" w14:textId="3DAA416C" w:rsidR="005B7CF8" w:rsidRPr="00E5720E" w:rsidRDefault="005B7CF8" w:rsidP="005B7CF8">
      <w:pPr>
        <w:jc w:val="center"/>
        <w:rPr>
          <w:b/>
          <w:lang w:eastAsia="zh-CN"/>
        </w:rPr>
      </w:pPr>
      <w:r w:rsidRPr="00E5720E">
        <w:rPr>
          <w:b/>
          <w:lang w:eastAsia="zh-CN"/>
        </w:rPr>
        <w:t xml:space="preserve">Table 5: UE processing timeline and power consumption, when </w:t>
      </w:r>
      <w:r w:rsidR="00BF4173">
        <w:rPr>
          <w:b/>
          <w:lang w:eastAsia="zh-CN"/>
        </w:rPr>
        <w:t xml:space="preserve">DCI-based </w:t>
      </w:r>
      <w:r w:rsidRPr="00E5720E">
        <w:rPr>
          <w:b/>
          <w:lang w:eastAsia="zh-CN"/>
        </w:rPr>
        <w:t>PEI indicates wake up and the time off</w:t>
      </w:r>
      <w:r w:rsidR="00E40316">
        <w:rPr>
          <w:b/>
          <w:lang w:eastAsia="zh-CN"/>
        </w:rPr>
        <w:t xml:space="preserve">set between </w:t>
      </w:r>
      <w:r w:rsidR="00BF4173">
        <w:rPr>
          <w:b/>
          <w:lang w:eastAsia="zh-CN"/>
        </w:rPr>
        <w:t xml:space="preserve">DCI-based </w:t>
      </w:r>
      <w:r w:rsidR="00E40316">
        <w:rPr>
          <w:b/>
          <w:lang w:eastAsia="zh-CN"/>
        </w:rPr>
        <w:t>PEI and PO is large</w:t>
      </w:r>
    </w:p>
    <w:tbl>
      <w:tblPr>
        <w:tblStyle w:val="afff0"/>
        <w:tblW w:w="0" w:type="auto"/>
        <w:tblLook w:val="04A0" w:firstRow="1" w:lastRow="0" w:firstColumn="1" w:lastColumn="0" w:noHBand="0" w:noVBand="1"/>
      </w:tblPr>
      <w:tblGrid>
        <w:gridCol w:w="2119"/>
        <w:gridCol w:w="2087"/>
        <w:gridCol w:w="2284"/>
        <w:gridCol w:w="2817"/>
      </w:tblGrid>
      <w:tr w:rsidR="005B7CF8" w:rsidRPr="003F1824" w14:paraId="21D43F3D" w14:textId="77777777" w:rsidTr="006D6FFD">
        <w:trPr>
          <w:trHeight w:val="315"/>
        </w:trPr>
        <w:tc>
          <w:tcPr>
            <w:tcW w:w="2119" w:type="dxa"/>
            <w:vMerge w:val="restart"/>
            <w:hideMark/>
          </w:tcPr>
          <w:p w14:paraId="392A68FD" w14:textId="77777777" w:rsidR="005B7CF8" w:rsidRPr="003F1824" w:rsidRDefault="005B7CF8" w:rsidP="006D6FFD">
            <w:pPr>
              <w:rPr>
                <w:b/>
                <w:bCs/>
                <w:sz w:val="20"/>
                <w:lang w:eastAsia="zh-CN"/>
              </w:rPr>
            </w:pPr>
            <w:r w:rsidRPr="003F1824">
              <w:rPr>
                <w:b/>
                <w:bCs/>
                <w:sz w:val="20"/>
                <w:lang w:eastAsia="zh-CN"/>
              </w:rPr>
              <w:t>Operation in sequence</w:t>
            </w:r>
          </w:p>
        </w:tc>
        <w:tc>
          <w:tcPr>
            <w:tcW w:w="2087" w:type="dxa"/>
            <w:vMerge w:val="restart"/>
            <w:hideMark/>
          </w:tcPr>
          <w:p w14:paraId="2B0A8335" w14:textId="77777777" w:rsidR="005B7CF8" w:rsidRPr="003F1824" w:rsidRDefault="005B7CF8" w:rsidP="006D6FFD">
            <w:pPr>
              <w:rPr>
                <w:b/>
                <w:bCs/>
                <w:sz w:val="20"/>
                <w:lang w:eastAsia="zh-CN"/>
              </w:rPr>
            </w:pPr>
            <w:r w:rsidRPr="003F1824">
              <w:rPr>
                <w:b/>
                <w:bCs/>
                <w:sz w:val="20"/>
                <w:lang w:eastAsia="zh-CN"/>
              </w:rPr>
              <w:t>Purpose</w:t>
            </w:r>
          </w:p>
        </w:tc>
        <w:tc>
          <w:tcPr>
            <w:tcW w:w="2284" w:type="dxa"/>
            <w:vMerge w:val="restart"/>
            <w:hideMark/>
          </w:tcPr>
          <w:p w14:paraId="4D58652A" w14:textId="77777777" w:rsidR="005B7CF8" w:rsidRPr="003F1824" w:rsidRDefault="005B7CF8" w:rsidP="006D6FFD">
            <w:pPr>
              <w:rPr>
                <w:b/>
                <w:bCs/>
                <w:sz w:val="20"/>
                <w:lang w:eastAsia="zh-CN"/>
              </w:rPr>
            </w:pPr>
            <w:r w:rsidRPr="003F1824">
              <w:rPr>
                <w:b/>
                <w:bCs/>
                <w:sz w:val="20"/>
                <w:lang w:eastAsia="zh-CN"/>
              </w:rPr>
              <w:t>Time duration (ms)</w:t>
            </w:r>
          </w:p>
        </w:tc>
        <w:tc>
          <w:tcPr>
            <w:tcW w:w="2817" w:type="dxa"/>
            <w:hideMark/>
          </w:tcPr>
          <w:p w14:paraId="532DDF16" w14:textId="77777777" w:rsidR="005B7CF8" w:rsidRPr="003F1824" w:rsidRDefault="005B7CF8" w:rsidP="006D6FFD">
            <w:pPr>
              <w:rPr>
                <w:b/>
                <w:bCs/>
                <w:sz w:val="20"/>
                <w:lang w:eastAsia="zh-CN"/>
              </w:rPr>
            </w:pPr>
            <w:r w:rsidRPr="003F1824">
              <w:rPr>
                <w:b/>
                <w:bCs/>
                <w:sz w:val="20"/>
                <w:lang w:eastAsia="zh-CN"/>
              </w:rPr>
              <w:t>Energy contribution</w:t>
            </w:r>
          </w:p>
        </w:tc>
      </w:tr>
      <w:tr w:rsidR="005B7CF8" w:rsidRPr="003F1824" w14:paraId="61FB3317" w14:textId="77777777" w:rsidTr="006D6FFD">
        <w:trPr>
          <w:trHeight w:val="330"/>
        </w:trPr>
        <w:tc>
          <w:tcPr>
            <w:tcW w:w="2119" w:type="dxa"/>
            <w:vMerge/>
            <w:hideMark/>
          </w:tcPr>
          <w:p w14:paraId="668ABE61" w14:textId="77777777" w:rsidR="005B7CF8" w:rsidRPr="003F1824" w:rsidRDefault="005B7CF8" w:rsidP="006D6FFD">
            <w:pPr>
              <w:rPr>
                <w:b/>
                <w:bCs/>
                <w:sz w:val="20"/>
                <w:lang w:eastAsia="zh-CN"/>
              </w:rPr>
            </w:pPr>
          </w:p>
        </w:tc>
        <w:tc>
          <w:tcPr>
            <w:tcW w:w="2087" w:type="dxa"/>
            <w:vMerge/>
            <w:hideMark/>
          </w:tcPr>
          <w:p w14:paraId="73B68A6B" w14:textId="77777777" w:rsidR="005B7CF8" w:rsidRPr="003F1824" w:rsidRDefault="005B7CF8" w:rsidP="006D6FFD">
            <w:pPr>
              <w:rPr>
                <w:b/>
                <w:bCs/>
                <w:sz w:val="20"/>
                <w:lang w:eastAsia="zh-CN"/>
              </w:rPr>
            </w:pPr>
          </w:p>
        </w:tc>
        <w:tc>
          <w:tcPr>
            <w:tcW w:w="2284" w:type="dxa"/>
            <w:vMerge/>
            <w:hideMark/>
          </w:tcPr>
          <w:p w14:paraId="3CE91C63" w14:textId="77777777" w:rsidR="005B7CF8" w:rsidRPr="003F1824" w:rsidRDefault="005B7CF8" w:rsidP="006D6FFD">
            <w:pPr>
              <w:rPr>
                <w:b/>
                <w:bCs/>
                <w:sz w:val="20"/>
                <w:lang w:eastAsia="zh-CN"/>
              </w:rPr>
            </w:pPr>
          </w:p>
        </w:tc>
        <w:tc>
          <w:tcPr>
            <w:tcW w:w="2817" w:type="dxa"/>
            <w:hideMark/>
          </w:tcPr>
          <w:p w14:paraId="55F2E2FF" w14:textId="77777777" w:rsidR="005B7CF8" w:rsidRPr="003F1824" w:rsidRDefault="005B7CF8" w:rsidP="006D6FFD">
            <w:pPr>
              <w:rPr>
                <w:b/>
                <w:bCs/>
                <w:sz w:val="20"/>
                <w:lang w:eastAsia="zh-CN"/>
              </w:rPr>
            </w:pPr>
            <w:r w:rsidRPr="003F1824">
              <w:rPr>
                <w:b/>
                <w:bCs/>
                <w:sz w:val="20"/>
                <w:lang w:eastAsia="zh-CN"/>
              </w:rPr>
              <w:t>(power * time + energy overhead)</w:t>
            </w:r>
          </w:p>
        </w:tc>
      </w:tr>
      <w:tr w:rsidR="005B7CF8" w:rsidRPr="003F1824" w14:paraId="64EFEE30" w14:textId="77777777" w:rsidTr="006D6FFD">
        <w:trPr>
          <w:trHeight w:val="772"/>
        </w:trPr>
        <w:tc>
          <w:tcPr>
            <w:tcW w:w="2119" w:type="dxa"/>
            <w:hideMark/>
          </w:tcPr>
          <w:p w14:paraId="7CE3ED1E"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4F0C8A17" w14:textId="77777777" w:rsidR="005B7CF8" w:rsidRPr="003F1824" w:rsidRDefault="005B7CF8" w:rsidP="006D6FFD">
            <w:pPr>
              <w:rPr>
                <w:sz w:val="20"/>
                <w:lang w:eastAsia="zh-CN"/>
              </w:rPr>
            </w:pPr>
            <w:r w:rsidRPr="003F1824">
              <w:rPr>
                <w:sz w:val="20"/>
                <w:lang w:eastAsia="zh-CN"/>
              </w:rPr>
              <w:t>AGC, coarse synchronization, serving-cell/intra-freq. RRM measurement</w:t>
            </w:r>
          </w:p>
        </w:tc>
        <w:tc>
          <w:tcPr>
            <w:tcW w:w="2284" w:type="dxa"/>
            <w:hideMark/>
          </w:tcPr>
          <w:p w14:paraId="2F1A674D" w14:textId="77777777" w:rsidR="005B7CF8" w:rsidRPr="003F1824" w:rsidRDefault="005B7CF8" w:rsidP="006D6FFD">
            <w:pPr>
              <w:rPr>
                <w:sz w:val="20"/>
                <w:lang w:eastAsia="zh-CN"/>
              </w:rPr>
            </w:pPr>
            <w:r w:rsidRPr="003F1824">
              <w:rPr>
                <w:sz w:val="20"/>
                <w:lang w:eastAsia="zh-CN"/>
              </w:rPr>
              <w:t>2</w:t>
            </w:r>
          </w:p>
        </w:tc>
        <w:tc>
          <w:tcPr>
            <w:tcW w:w="2817" w:type="dxa"/>
            <w:hideMark/>
          </w:tcPr>
          <w:p w14:paraId="22F9D1BC" w14:textId="77777777" w:rsidR="005B7CF8" w:rsidRPr="003F1824" w:rsidRDefault="005B7CF8" w:rsidP="006D6FFD">
            <w:pPr>
              <w:rPr>
                <w:sz w:val="20"/>
                <w:lang w:eastAsia="zh-CN"/>
              </w:rPr>
            </w:pPr>
            <w:r w:rsidRPr="003F1824">
              <w:rPr>
                <w:sz w:val="20"/>
                <w:lang w:eastAsia="zh-CN"/>
              </w:rPr>
              <w:t>60 * 2</w:t>
            </w:r>
          </w:p>
        </w:tc>
      </w:tr>
      <w:tr w:rsidR="005B7CF8" w:rsidRPr="003F1824" w14:paraId="007A80A9" w14:textId="77777777" w:rsidTr="006D6FFD">
        <w:trPr>
          <w:trHeight w:val="330"/>
        </w:trPr>
        <w:tc>
          <w:tcPr>
            <w:tcW w:w="2119" w:type="dxa"/>
            <w:hideMark/>
          </w:tcPr>
          <w:p w14:paraId="63919FEC"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64B0FD92"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74FCA5E6" w14:textId="77777777" w:rsidR="005B7CF8" w:rsidRPr="003F1824" w:rsidRDefault="005B7CF8" w:rsidP="006D6FFD">
            <w:pPr>
              <w:rPr>
                <w:sz w:val="20"/>
                <w:lang w:eastAsia="zh-CN"/>
              </w:rPr>
            </w:pPr>
            <w:r w:rsidRPr="003F1824">
              <w:rPr>
                <w:sz w:val="20"/>
                <w:lang w:eastAsia="zh-CN"/>
              </w:rPr>
              <w:t>16</w:t>
            </w:r>
          </w:p>
        </w:tc>
        <w:tc>
          <w:tcPr>
            <w:tcW w:w="2817" w:type="dxa"/>
            <w:hideMark/>
          </w:tcPr>
          <w:p w14:paraId="1B755CEC" w14:textId="77777777" w:rsidR="005B7CF8" w:rsidRPr="003F1824" w:rsidRDefault="005B7CF8" w:rsidP="006D6FFD">
            <w:pPr>
              <w:rPr>
                <w:sz w:val="20"/>
                <w:lang w:eastAsia="zh-CN"/>
              </w:rPr>
            </w:pPr>
            <w:r w:rsidRPr="003F1824">
              <w:rPr>
                <w:sz w:val="20"/>
                <w:lang w:eastAsia="zh-CN"/>
              </w:rPr>
              <w:t>20 * 16 + 100</w:t>
            </w:r>
          </w:p>
        </w:tc>
      </w:tr>
      <w:tr w:rsidR="005B7CF8" w:rsidRPr="003F1824" w14:paraId="5A6E8A9E" w14:textId="77777777" w:rsidTr="006D6FFD">
        <w:trPr>
          <w:trHeight w:val="369"/>
        </w:trPr>
        <w:tc>
          <w:tcPr>
            <w:tcW w:w="2119" w:type="dxa"/>
            <w:hideMark/>
          </w:tcPr>
          <w:p w14:paraId="76A68C56" w14:textId="77777777" w:rsidR="005B7CF8" w:rsidRPr="003F1824" w:rsidRDefault="005B7CF8" w:rsidP="006D6FFD">
            <w:pPr>
              <w:rPr>
                <w:sz w:val="20"/>
                <w:lang w:eastAsia="zh-CN"/>
              </w:rPr>
            </w:pPr>
            <w:r w:rsidRPr="003F1824">
              <w:rPr>
                <w:sz w:val="20"/>
                <w:lang w:eastAsia="zh-CN"/>
              </w:rPr>
              <w:t>PEI</w:t>
            </w:r>
          </w:p>
        </w:tc>
        <w:tc>
          <w:tcPr>
            <w:tcW w:w="2087" w:type="dxa"/>
            <w:hideMark/>
          </w:tcPr>
          <w:p w14:paraId="6E62C13E" w14:textId="77777777" w:rsidR="005B7CF8" w:rsidRPr="003F1824" w:rsidRDefault="005B7CF8" w:rsidP="006D6FFD">
            <w:pPr>
              <w:rPr>
                <w:sz w:val="20"/>
                <w:lang w:eastAsia="zh-CN"/>
              </w:rPr>
            </w:pPr>
            <w:r w:rsidRPr="003F1824">
              <w:rPr>
                <w:sz w:val="20"/>
                <w:lang w:eastAsia="zh-CN"/>
              </w:rPr>
              <w:t>Early indicate whether the UE is paged</w:t>
            </w:r>
          </w:p>
        </w:tc>
        <w:tc>
          <w:tcPr>
            <w:tcW w:w="2284" w:type="dxa"/>
            <w:hideMark/>
          </w:tcPr>
          <w:p w14:paraId="5D9C5298" w14:textId="77777777" w:rsidR="005B7CF8" w:rsidRPr="003F1824" w:rsidRDefault="005B7CF8" w:rsidP="006D6FFD">
            <w:pPr>
              <w:rPr>
                <w:sz w:val="20"/>
                <w:lang w:eastAsia="zh-CN"/>
              </w:rPr>
            </w:pPr>
            <w:r w:rsidRPr="003F1824">
              <w:rPr>
                <w:sz w:val="20"/>
                <w:lang w:eastAsia="zh-CN"/>
              </w:rPr>
              <w:t>2</w:t>
            </w:r>
          </w:p>
        </w:tc>
        <w:tc>
          <w:tcPr>
            <w:tcW w:w="2817" w:type="dxa"/>
            <w:hideMark/>
          </w:tcPr>
          <w:p w14:paraId="511980C9" w14:textId="77777777" w:rsidR="005B7CF8" w:rsidRPr="003F1824" w:rsidRDefault="005B7CF8" w:rsidP="006D6FFD">
            <w:pPr>
              <w:rPr>
                <w:sz w:val="20"/>
                <w:lang w:eastAsia="zh-CN"/>
              </w:rPr>
            </w:pPr>
            <w:r w:rsidRPr="003F1824">
              <w:rPr>
                <w:sz w:val="20"/>
                <w:lang w:eastAsia="zh-CN"/>
              </w:rPr>
              <w:t>50 * 2</w:t>
            </w:r>
          </w:p>
        </w:tc>
      </w:tr>
      <w:tr w:rsidR="005B7CF8" w:rsidRPr="003F1824" w14:paraId="3E9A3960" w14:textId="77777777" w:rsidTr="006D6FFD">
        <w:trPr>
          <w:trHeight w:val="900"/>
        </w:trPr>
        <w:tc>
          <w:tcPr>
            <w:tcW w:w="2119" w:type="dxa"/>
            <w:hideMark/>
          </w:tcPr>
          <w:p w14:paraId="5DC8A2F1"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751FE5B1" w14:textId="77777777" w:rsidR="005B7CF8" w:rsidRPr="003F1824" w:rsidRDefault="005B7CF8" w:rsidP="006D6FFD">
            <w:pPr>
              <w:rPr>
                <w:sz w:val="20"/>
                <w:lang w:eastAsia="zh-CN"/>
              </w:rPr>
            </w:pPr>
            <w:r w:rsidRPr="003F1824">
              <w:rPr>
                <w:sz w:val="20"/>
                <w:lang w:eastAsia="zh-CN"/>
              </w:rPr>
              <w:t xml:space="preserve">Coarse/fine synchronization, (additional serving-cell/intra-freq. RRM </w:t>
            </w:r>
            <w:r w:rsidRPr="003F1824">
              <w:rPr>
                <w:sz w:val="20"/>
                <w:lang w:eastAsia="zh-CN"/>
              </w:rPr>
              <w:lastRenderedPageBreak/>
              <w:t>measurement)</w:t>
            </w:r>
          </w:p>
        </w:tc>
        <w:tc>
          <w:tcPr>
            <w:tcW w:w="2284" w:type="dxa"/>
            <w:hideMark/>
          </w:tcPr>
          <w:p w14:paraId="63BBB7F3" w14:textId="77777777" w:rsidR="005B7CF8" w:rsidRPr="003F1824" w:rsidRDefault="005B7CF8" w:rsidP="006D6FFD">
            <w:pPr>
              <w:rPr>
                <w:sz w:val="20"/>
                <w:lang w:eastAsia="zh-CN"/>
              </w:rPr>
            </w:pPr>
            <w:r w:rsidRPr="003F1824">
              <w:rPr>
                <w:sz w:val="20"/>
                <w:lang w:eastAsia="zh-CN"/>
              </w:rPr>
              <w:lastRenderedPageBreak/>
              <w:t>2</w:t>
            </w:r>
          </w:p>
        </w:tc>
        <w:tc>
          <w:tcPr>
            <w:tcW w:w="2817" w:type="dxa"/>
            <w:hideMark/>
          </w:tcPr>
          <w:p w14:paraId="338CE0D6" w14:textId="77777777" w:rsidR="005B7CF8" w:rsidRPr="003F1824" w:rsidRDefault="005B7CF8" w:rsidP="006D6FFD">
            <w:pPr>
              <w:rPr>
                <w:sz w:val="20"/>
                <w:lang w:eastAsia="zh-CN"/>
              </w:rPr>
            </w:pPr>
            <w:r w:rsidRPr="003F1824">
              <w:rPr>
                <w:sz w:val="20"/>
                <w:lang w:eastAsia="zh-CN"/>
              </w:rPr>
              <w:t>50 * 2</w:t>
            </w:r>
          </w:p>
        </w:tc>
      </w:tr>
      <w:tr w:rsidR="005B7CF8" w:rsidRPr="003F1824" w14:paraId="1CE9D7AF" w14:textId="77777777" w:rsidTr="006D6FFD">
        <w:trPr>
          <w:trHeight w:val="330"/>
        </w:trPr>
        <w:tc>
          <w:tcPr>
            <w:tcW w:w="2119" w:type="dxa"/>
            <w:hideMark/>
          </w:tcPr>
          <w:p w14:paraId="3D97E43A"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071B626F"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409BFC3D" w14:textId="77777777" w:rsidR="005B7CF8" w:rsidRPr="003F1824" w:rsidRDefault="005B7CF8" w:rsidP="006D6FFD">
            <w:pPr>
              <w:rPr>
                <w:sz w:val="20"/>
                <w:lang w:eastAsia="zh-CN"/>
              </w:rPr>
            </w:pPr>
            <w:r w:rsidRPr="003F1824">
              <w:rPr>
                <w:sz w:val="20"/>
                <w:lang w:eastAsia="zh-CN"/>
              </w:rPr>
              <w:t>18</w:t>
            </w:r>
          </w:p>
        </w:tc>
        <w:tc>
          <w:tcPr>
            <w:tcW w:w="2817" w:type="dxa"/>
            <w:hideMark/>
          </w:tcPr>
          <w:p w14:paraId="3B2887AD" w14:textId="77777777" w:rsidR="005B7CF8" w:rsidRPr="003F1824" w:rsidRDefault="005B7CF8" w:rsidP="006D6FFD">
            <w:pPr>
              <w:rPr>
                <w:sz w:val="20"/>
                <w:lang w:eastAsia="zh-CN"/>
              </w:rPr>
            </w:pPr>
            <w:r w:rsidRPr="003F1824">
              <w:rPr>
                <w:sz w:val="20"/>
                <w:lang w:eastAsia="zh-CN"/>
              </w:rPr>
              <w:t>20 * 18 + 100</w:t>
            </w:r>
          </w:p>
        </w:tc>
      </w:tr>
      <w:tr w:rsidR="005B7CF8" w:rsidRPr="003F1824" w14:paraId="2D6548F6" w14:textId="77777777" w:rsidTr="006D6FFD">
        <w:trPr>
          <w:trHeight w:val="682"/>
        </w:trPr>
        <w:tc>
          <w:tcPr>
            <w:tcW w:w="2119" w:type="dxa"/>
            <w:hideMark/>
          </w:tcPr>
          <w:p w14:paraId="52041443" w14:textId="77777777" w:rsidR="005B7CF8" w:rsidRPr="003F1824" w:rsidRDefault="005B7CF8" w:rsidP="006D6FFD">
            <w:pPr>
              <w:rPr>
                <w:sz w:val="20"/>
                <w:lang w:eastAsia="zh-CN"/>
              </w:rPr>
            </w:pPr>
            <w:r w:rsidRPr="003F1824">
              <w:rPr>
                <w:sz w:val="20"/>
                <w:lang w:eastAsia="zh-CN"/>
              </w:rPr>
              <w:t>SSB proc.</w:t>
            </w:r>
          </w:p>
        </w:tc>
        <w:tc>
          <w:tcPr>
            <w:tcW w:w="2087" w:type="dxa"/>
            <w:hideMark/>
          </w:tcPr>
          <w:p w14:paraId="018A3752" w14:textId="77777777" w:rsidR="005B7CF8" w:rsidRPr="003F1824" w:rsidRDefault="005B7CF8" w:rsidP="006D6FFD">
            <w:pPr>
              <w:rPr>
                <w:sz w:val="20"/>
                <w:lang w:eastAsia="zh-CN"/>
              </w:rPr>
            </w:pPr>
            <w:r w:rsidRPr="003F1824">
              <w:rPr>
                <w:sz w:val="20"/>
                <w:lang w:eastAsia="zh-CN"/>
              </w:rPr>
              <w:t>Fine synchronization, (additional serv.-cell/intra-freq. RRM measurement)</w:t>
            </w:r>
          </w:p>
        </w:tc>
        <w:tc>
          <w:tcPr>
            <w:tcW w:w="2284" w:type="dxa"/>
            <w:hideMark/>
          </w:tcPr>
          <w:p w14:paraId="2E78E443" w14:textId="77777777" w:rsidR="005B7CF8" w:rsidRPr="003F1824" w:rsidRDefault="005B7CF8" w:rsidP="006D6FFD">
            <w:pPr>
              <w:rPr>
                <w:sz w:val="20"/>
                <w:lang w:eastAsia="zh-CN"/>
              </w:rPr>
            </w:pPr>
            <w:r w:rsidRPr="003F1824">
              <w:rPr>
                <w:sz w:val="20"/>
                <w:lang w:eastAsia="zh-CN"/>
              </w:rPr>
              <w:t>2</w:t>
            </w:r>
          </w:p>
        </w:tc>
        <w:tc>
          <w:tcPr>
            <w:tcW w:w="2817" w:type="dxa"/>
            <w:hideMark/>
          </w:tcPr>
          <w:p w14:paraId="6ED99CE7" w14:textId="77777777" w:rsidR="005B7CF8" w:rsidRPr="003F1824" w:rsidRDefault="005B7CF8" w:rsidP="006D6FFD">
            <w:pPr>
              <w:rPr>
                <w:sz w:val="20"/>
                <w:lang w:eastAsia="zh-CN"/>
              </w:rPr>
            </w:pPr>
            <w:r w:rsidRPr="003F1824">
              <w:rPr>
                <w:sz w:val="20"/>
                <w:lang w:eastAsia="zh-CN"/>
              </w:rPr>
              <w:t>50 * 2</w:t>
            </w:r>
          </w:p>
        </w:tc>
      </w:tr>
      <w:tr w:rsidR="005B7CF8" w:rsidRPr="003F1824" w14:paraId="27C49636" w14:textId="77777777" w:rsidTr="006D6FFD">
        <w:trPr>
          <w:trHeight w:val="330"/>
        </w:trPr>
        <w:tc>
          <w:tcPr>
            <w:tcW w:w="2119" w:type="dxa"/>
            <w:hideMark/>
          </w:tcPr>
          <w:p w14:paraId="21ACCAFA" w14:textId="77777777" w:rsidR="005B7CF8" w:rsidRPr="00F24879" w:rsidRDefault="005B7CF8" w:rsidP="006D6FFD">
            <w:pPr>
              <w:rPr>
                <w:color w:val="FF0000"/>
                <w:sz w:val="20"/>
                <w:lang w:eastAsia="zh-CN"/>
              </w:rPr>
            </w:pPr>
            <w:r w:rsidRPr="00F24879">
              <w:rPr>
                <w:color w:val="FF0000"/>
                <w:sz w:val="20"/>
                <w:lang w:eastAsia="zh-CN"/>
              </w:rPr>
              <w:t>Light sleep</w:t>
            </w:r>
          </w:p>
        </w:tc>
        <w:tc>
          <w:tcPr>
            <w:tcW w:w="2087" w:type="dxa"/>
            <w:hideMark/>
          </w:tcPr>
          <w:p w14:paraId="7CF3A8D7" w14:textId="77777777" w:rsidR="005B7CF8" w:rsidRPr="00F24879" w:rsidRDefault="005B7CF8" w:rsidP="006D6FFD">
            <w:pPr>
              <w:rPr>
                <w:color w:val="FF0000"/>
                <w:sz w:val="20"/>
                <w:lang w:eastAsia="zh-CN"/>
              </w:rPr>
            </w:pPr>
            <w:r w:rsidRPr="00F24879">
              <w:rPr>
                <w:color w:val="FF0000"/>
                <w:sz w:val="20"/>
                <w:lang w:eastAsia="zh-CN"/>
              </w:rPr>
              <w:t>Power saving</w:t>
            </w:r>
          </w:p>
        </w:tc>
        <w:tc>
          <w:tcPr>
            <w:tcW w:w="2284" w:type="dxa"/>
            <w:hideMark/>
          </w:tcPr>
          <w:p w14:paraId="2AA14002" w14:textId="77777777" w:rsidR="005B7CF8" w:rsidRPr="00F24879" w:rsidRDefault="005B7CF8" w:rsidP="006D6FFD">
            <w:pPr>
              <w:rPr>
                <w:color w:val="FF0000"/>
                <w:sz w:val="20"/>
                <w:lang w:eastAsia="zh-CN"/>
              </w:rPr>
            </w:pPr>
            <w:r w:rsidRPr="00F24879">
              <w:rPr>
                <w:color w:val="FF0000"/>
                <w:sz w:val="20"/>
                <w:lang w:eastAsia="zh-CN"/>
              </w:rPr>
              <w:t>8+60=68</w:t>
            </w:r>
          </w:p>
        </w:tc>
        <w:tc>
          <w:tcPr>
            <w:tcW w:w="2817" w:type="dxa"/>
            <w:hideMark/>
          </w:tcPr>
          <w:p w14:paraId="072168F8" w14:textId="77777777" w:rsidR="005B7CF8" w:rsidRPr="00F24879" w:rsidRDefault="005B7CF8" w:rsidP="006D6FFD">
            <w:pPr>
              <w:rPr>
                <w:color w:val="FF0000"/>
                <w:sz w:val="20"/>
                <w:lang w:eastAsia="zh-CN"/>
              </w:rPr>
            </w:pPr>
            <w:r w:rsidRPr="00F24879">
              <w:rPr>
                <w:color w:val="FF0000"/>
                <w:sz w:val="20"/>
                <w:lang w:eastAsia="zh-CN"/>
              </w:rPr>
              <w:t>20 * 68 + 100</w:t>
            </w:r>
          </w:p>
        </w:tc>
      </w:tr>
      <w:tr w:rsidR="005B7CF8" w:rsidRPr="003F1824" w14:paraId="3958E159" w14:textId="77777777" w:rsidTr="006D6FFD">
        <w:trPr>
          <w:trHeight w:val="1040"/>
        </w:trPr>
        <w:tc>
          <w:tcPr>
            <w:tcW w:w="2119" w:type="dxa"/>
            <w:hideMark/>
          </w:tcPr>
          <w:p w14:paraId="3BC35E39" w14:textId="77777777" w:rsidR="005B7CF8" w:rsidRPr="003F1824" w:rsidRDefault="005B7CF8" w:rsidP="006D6FFD">
            <w:pPr>
              <w:rPr>
                <w:sz w:val="20"/>
                <w:lang w:eastAsia="zh-CN"/>
              </w:rPr>
            </w:pPr>
            <w:r w:rsidRPr="003F1824">
              <w:rPr>
                <w:sz w:val="20"/>
                <w:lang w:eastAsia="zh-CN"/>
              </w:rPr>
              <w:t>PDCCH+PDSCH</w:t>
            </w:r>
          </w:p>
        </w:tc>
        <w:tc>
          <w:tcPr>
            <w:tcW w:w="2087" w:type="dxa"/>
            <w:hideMark/>
          </w:tcPr>
          <w:p w14:paraId="51028AEC" w14:textId="77777777" w:rsidR="005B7CF8" w:rsidRPr="003F1824" w:rsidRDefault="005B7CF8" w:rsidP="006D6FFD">
            <w:pPr>
              <w:rPr>
                <w:sz w:val="20"/>
                <w:lang w:eastAsia="zh-CN"/>
              </w:rPr>
            </w:pPr>
            <w:r w:rsidRPr="003F1824">
              <w:rPr>
                <w:sz w:val="20"/>
                <w:lang w:eastAsia="zh-CN"/>
              </w:rPr>
              <w:t>Paging control proc. and data proc. (if paged); 8 slots for diversity reception</w:t>
            </w:r>
          </w:p>
        </w:tc>
        <w:tc>
          <w:tcPr>
            <w:tcW w:w="2284" w:type="dxa"/>
            <w:hideMark/>
          </w:tcPr>
          <w:p w14:paraId="69984DE2" w14:textId="77777777" w:rsidR="005B7CF8" w:rsidRPr="003F1824" w:rsidRDefault="005B7CF8" w:rsidP="006D6FFD">
            <w:pPr>
              <w:rPr>
                <w:sz w:val="20"/>
                <w:lang w:eastAsia="zh-CN"/>
              </w:rPr>
            </w:pPr>
            <w:r w:rsidRPr="003F1824">
              <w:rPr>
                <w:sz w:val="20"/>
                <w:lang w:eastAsia="zh-CN"/>
              </w:rPr>
              <w:t>4</w:t>
            </w:r>
          </w:p>
        </w:tc>
        <w:tc>
          <w:tcPr>
            <w:tcW w:w="2817" w:type="dxa"/>
            <w:hideMark/>
          </w:tcPr>
          <w:p w14:paraId="12F0C241" w14:textId="77777777" w:rsidR="005B7CF8" w:rsidRPr="003F1824" w:rsidRDefault="005B7CF8" w:rsidP="006D6FFD">
            <w:pPr>
              <w:rPr>
                <w:sz w:val="20"/>
                <w:lang w:eastAsia="zh-CN"/>
              </w:rPr>
            </w:pPr>
            <w:r w:rsidRPr="003F1824">
              <w:rPr>
                <w:sz w:val="20"/>
                <w:lang w:eastAsia="zh-CN"/>
              </w:rPr>
              <w:t>120 * 4</w:t>
            </w:r>
          </w:p>
        </w:tc>
      </w:tr>
      <w:tr w:rsidR="005B7CF8" w:rsidRPr="003F1824" w14:paraId="1E068376" w14:textId="77777777" w:rsidTr="006D6FFD">
        <w:trPr>
          <w:trHeight w:val="330"/>
        </w:trPr>
        <w:tc>
          <w:tcPr>
            <w:tcW w:w="2119" w:type="dxa"/>
            <w:hideMark/>
          </w:tcPr>
          <w:p w14:paraId="21C9F3D8" w14:textId="77777777" w:rsidR="005B7CF8" w:rsidRPr="003F1824" w:rsidRDefault="005B7CF8" w:rsidP="006D6FFD">
            <w:pPr>
              <w:rPr>
                <w:sz w:val="20"/>
                <w:lang w:eastAsia="zh-CN"/>
              </w:rPr>
            </w:pPr>
            <w:r w:rsidRPr="003F1824">
              <w:rPr>
                <w:sz w:val="20"/>
                <w:lang w:eastAsia="zh-CN"/>
              </w:rPr>
              <w:t>Light sleep</w:t>
            </w:r>
          </w:p>
        </w:tc>
        <w:tc>
          <w:tcPr>
            <w:tcW w:w="2087" w:type="dxa"/>
            <w:hideMark/>
          </w:tcPr>
          <w:p w14:paraId="5B9C5725"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17C810B1" w14:textId="77777777" w:rsidR="005B7CF8" w:rsidRPr="003F1824" w:rsidRDefault="005B7CF8" w:rsidP="006D6FFD">
            <w:pPr>
              <w:rPr>
                <w:sz w:val="20"/>
                <w:lang w:eastAsia="zh-CN"/>
              </w:rPr>
            </w:pPr>
            <w:r w:rsidRPr="003F1824">
              <w:rPr>
                <w:sz w:val="20"/>
                <w:lang w:eastAsia="zh-CN"/>
              </w:rPr>
              <w:t>6</w:t>
            </w:r>
          </w:p>
        </w:tc>
        <w:tc>
          <w:tcPr>
            <w:tcW w:w="2817" w:type="dxa"/>
            <w:hideMark/>
          </w:tcPr>
          <w:p w14:paraId="71351F81" w14:textId="77777777" w:rsidR="005B7CF8" w:rsidRPr="003F1824" w:rsidRDefault="005B7CF8" w:rsidP="006D6FFD">
            <w:pPr>
              <w:rPr>
                <w:sz w:val="20"/>
                <w:lang w:eastAsia="zh-CN"/>
              </w:rPr>
            </w:pPr>
            <w:r w:rsidRPr="003F1824">
              <w:rPr>
                <w:sz w:val="20"/>
                <w:lang w:eastAsia="zh-CN"/>
              </w:rPr>
              <w:t>20 * 6 + 100</w:t>
            </w:r>
          </w:p>
        </w:tc>
      </w:tr>
      <w:tr w:rsidR="005B7CF8" w:rsidRPr="003F1824" w14:paraId="44642D41" w14:textId="77777777" w:rsidTr="006D6FFD">
        <w:trPr>
          <w:trHeight w:val="645"/>
        </w:trPr>
        <w:tc>
          <w:tcPr>
            <w:tcW w:w="2119" w:type="dxa"/>
            <w:hideMark/>
          </w:tcPr>
          <w:p w14:paraId="7AEE1969" w14:textId="77777777" w:rsidR="005B7CF8" w:rsidRPr="003F1824" w:rsidRDefault="005B7CF8" w:rsidP="006D6FFD">
            <w:pPr>
              <w:rPr>
                <w:sz w:val="20"/>
                <w:lang w:eastAsia="zh-CN"/>
              </w:rPr>
            </w:pPr>
            <w:r w:rsidRPr="003F1824">
              <w:rPr>
                <w:sz w:val="20"/>
                <w:lang w:eastAsia="zh-CN"/>
              </w:rPr>
              <w:t>Inter-freq. RRM measurement</w:t>
            </w:r>
          </w:p>
        </w:tc>
        <w:tc>
          <w:tcPr>
            <w:tcW w:w="2087" w:type="dxa"/>
            <w:hideMark/>
          </w:tcPr>
          <w:p w14:paraId="1B51BF4B" w14:textId="77777777" w:rsidR="005B7CF8" w:rsidRPr="003F1824" w:rsidRDefault="005B7CF8" w:rsidP="006D6FFD">
            <w:pPr>
              <w:rPr>
                <w:sz w:val="20"/>
                <w:lang w:eastAsia="zh-CN"/>
              </w:rPr>
            </w:pPr>
            <w:r w:rsidRPr="003F1824">
              <w:rPr>
                <w:sz w:val="20"/>
                <w:lang w:eastAsia="zh-CN"/>
              </w:rPr>
              <w:t>Inter-frequency/inter-RAT neighbor cell measurement</w:t>
            </w:r>
          </w:p>
        </w:tc>
        <w:tc>
          <w:tcPr>
            <w:tcW w:w="2284" w:type="dxa"/>
            <w:hideMark/>
          </w:tcPr>
          <w:p w14:paraId="2A245453" w14:textId="77777777" w:rsidR="005B7CF8" w:rsidRPr="003F1824" w:rsidRDefault="005B7CF8" w:rsidP="006D6FFD">
            <w:pPr>
              <w:rPr>
                <w:sz w:val="20"/>
                <w:lang w:eastAsia="zh-CN"/>
              </w:rPr>
            </w:pPr>
            <w:r w:rsidRPr="003F1824">
              <w:rPr>
                <w:sz w:val="20"/>
                <w:lang w:eastAsia="zh-CN"/>
              </w:rPr>
              <w:t>5</w:t>
            </w:r>
          </w:p>
        </w:tc>
        <w:tc>
          <w:tcPr>
            <w:tcW w:w="2817" w:type="dxa"/>
            <w:hideMark/>
          </w:tcPr>
          <w:p w14:paraId="4EC3B0D8" w14:textId="77777777" w:rsidR="005B7CF8" w:rsidRPr="003F1824" w:rsidRDefault="005B7CF8" w:rsidP="006D6FFD">
            <w:pPr>
              <w:rPr>
                <w:sz w:val="20"/>
                <w:lang w:eastAsia="zh-CN"/>
              </w:rPr>
            </w:pPr>
            <w:r w:rsidRPr="003F1824">
              <w:rPr>
                <w:sz w:val="20"/>
                <w:lang w:eastAsia="zh-CN"/>
              </w:rPr>
              <w:t>60 * 5</w:t>
            </w:r>
          </w:p>
        </w:tc>
      </w:tr>
      <w:tr w:rsidR="005B7CF8" w:rsidRPr="003F1824" w14:paraId="5ABE89F7" w14:textId="77777777" w:rsidTr="006D6FFD">
        <w:trPr>
          <w:trHeight w:val="330"/>
        </w:trPr>
        <w:tc>
          <w:tcPr>
            <w:tcW w:w="2119" w:type="dxa"/>
            <w:hideMark/>
          </w:tcPr>
          <w:p w14:paraId="5228E7D6" w14:textId="77777777" w:rsidR="005B7CF8" w:rsidRPr="003F1824" w:rsidRDefault="005B7CF8" w:rsidP="006D6FFD">
            <w:pPr>
              <w:rPr>
                <w:sz w:val="20"/>
                <w:lang w:eastAsia="zh-CN"/>
              </w:rPr>
            </w:pPr>
            <w:r w:rsidRPr="003F1824">
              <w:rPr>
                <w:sz w:val="20"/>
                <w:lang w:eastAsia="zh-CN"/>
              </w:rPr>
              <w:t>Deep sleep</w:t>
            </w:r>
          </w:p>
        </w:tc>
        <w:tc>
          <w:tcPr>
            <w:tcW w:w="2087" w:type="dxa"/>
            <w:hideMark/>
          </w:tcPr>
          <w:p w14:paraId="0652D2B0" w14:textId="77777777" w:rsidR="005B7CF8" w:rsidRPr="003F1824" w:rsidRDefault="005B7CF8" w:rsidP="006D6FFD">
            <w:pPr>
              <w:rPr>
                <w:sz w:val="20"/>
                <w:lang w:eastAsia="zh-CN"/>
              </w:rPr>
            </w:pPr>
            <w:r w:rsidRPr="003F1824">
              <w:rPr>
                <w:sz w:val="20"/>
                <w:lang w:eastAsia="zh-CN"/>
              </w:rPr>
              <w:t>Power saving</w:t>
            </w:r>
          </w:p>
        </w:tc>
        <w:tc>
          <w:tcPr>
            <w:tcW w:w="2284" w:type="dxa"/>
            <w:hideMark/>
          </w:tcPr>
          <w:p w14:paraId="32696A87" w14:textId="77777777" w:rsidR="005B7CF8" w:rsidRPr="003F1824" w:rsidRDefault="005B7CF8" w:rsidP="006D6FFD">
            <w:pPr>
              <w:rPr>
                <w:sz w:val="20"/>
                <w:lang w:eastAsia="zh-CN"/>
              </w:rPr>
            </w:pPr>
            <w:r w:rsidRPr="003F1824">
              <w:rPr>
                <w:sz w:val="20"/>
                <w:lang w:eastAsia="zh-CN"/>
              </w:rPr>
              <w:t>1</w:t>
            </w:r>
            <w:r>
              <w:rPr>
                <w:sz w:val="20"/>
                <w:lang w:eastAsia="zh-CN"/>
              </w:rPr>
              <w:t>155</w:t>
            </w:r>
          </w:p>
        </w:tc>
        <w:tc>
          <w:tcPr>
            <w:tcW w:w="2817" w:type="dxa"/>
            <w:hideMark/>
          </w:tcPr>
          <w:p w14:paraId="1128868D" w14:textId="77777777" w:rsidR="005B7CF8" w:rsidRPr="003F1824" w:rsidRDefault="005B7CF8" w:rsidP="006D6FFD">
            <w:pPr>
              <w:rPr>
                <w:sz w:val="20"/>
                <w:lang w:eastAsia="zh-CN"/>
              </w:rPr>
            </w:pPr>
            <w:r w:rsidRPr="003F1824">
              <w:rPr>
                <w:sz w:val="20"/>
                <w:lang w:eastAsia="zh-CN"/>
              </w:rPr>
              <w:t>1 * 1215 + 450</w:t>
            </w:r>
          </w:p>
        </w:tc>
      </w:tr>
      <w:tr w:rsidR="005B7CF8" w:rsidRPr="003F1824" w14:paraId="5744A2A0" w14:textId="77777777" w:rsidTr="006D6FFD">
        <w:trPr>
          <w:trHeight w:val="330"/>
        </w:trPr>
        <w:tc>
          <w:tcPr>
            <w:tcW w:w="4206" w:type="dxa"/>
            <w:gridSpan w:val="2"/>
            <w:hideMark/>
          </w:tcPr>
          <w:p w14:paraId="5ABFB227" w14:textId="77777777" w:rsidR="005B7CF8" w:rsidRPr="003F1824" w:rsidRDefault="005B7CF8" w:rsidP="006D6FFD">
            <w:pPr>
              <w:rPr>
                <w:b/>
                <w:bCs/>
                <w:sz w:val="20"/>
                <w:lang w:eastAsia="zh-CN"/>
              </w:rPr>
            </w:pPr>
            <w:r w:rsidRPr="003F1824">
              <w:rPr>
                <w:b/>
                <w:bCs/>
                <w:sz w:val="20"/>
                <w:lang w:eastAsia="zh-CN"/>
              </w:rPr>
              <w:t>Total</w:t>
            </w:r>
          </w:p>
        </w:tc>
        <w:tc>
          <w:tcPr>
            <w:tcW w:w="2284" w:type="dxa"/>
            <w:hideMark/>
          </w:tcPr>
          <w:p w14:paraId="072271D1" w14:textId="77777777" w:rsidR="005B7CF8" w:rsidRPr="003F1824" w:rsidRDefault="005B7CF8" w:rsidP="006D6FFD">
            <w:pPr>
              <w:rPr>
                <w:sz w:val="20"/>
                <w:lang w:eastAsia="zh-CN"/>
              </w:rPr>
            </w:pPr>
            <w:r w:rsidRPr="003F1824">
              <w:rPr>
                <w:sz w:val="20"/>
                <w:lang w:eastAsia="zh-CN"/>
              </w:rPr>
              <w:t>1280</w:t>
            </w:r>
          </w:p>
        </w:tc>
        <w:tc>
          <w:tcPr>
            <w:tcW w:w="2817" w:type="dxa"/>
            <w:hideMark/>
          </w:tcPr>
          <w:p w14:paraId="4F7504C4" w14:textId="77777777" w:rsidR="005B7CF8" w:rsidRPr="003F1824" w:rsidRDefault="005B7CF8" w:rsidP="006D6FFD">
            <w:pPr>
              <w:rPr>
                <w:sz w:val="20"/>
                <w:lang w:eastAsia="zh-CN"/>
              </w:rPr>
            </w:pPr>
            <w:r>
              <w:rPr>
                <w:rFonts w:hint="eastAsia"/>
                <w:sz w:val="20"/>
                <w:lang w:eastAsia="zh-CN"/>
              </w:rPr>
              <w:t>6</w:t>
            </w:r>
            <w:r>
              <w:rPr>
                <w:sz w:val="20"/>
                <w:lang w:eastAsia="zh-CN"/>
              </w:rPr>
              <w:t>865</w:t>
            </w:r>
          </w:p>
        </w:tc>
      </w:tr>
    </w:tbl>
    <w:p w14:paraId="7F1FC2A4" w14:textId="77777777" w:rsidR="005B7CF8" w:rsidRPr="00F2132B" w:rsidRDefault="005B7CF8" w:rsidP="005B7CF8">
      <w:pPr>
        <w:rPr>
          <w:lang w:eastAsia="zh-CN"/>
        </w:rPr>
      </w:pPr>
      <w:r>
        <w:rPr>
          <w:lang w:eastAsia="zh-CN"/>
        </w:rPr>
        <w:t xml:space="preserve">When </w:t>
      </w:r>
      <w:r w:rsidRPr="00727195">
        <w:rPr>
          <w:i/>
          <w:lang w:eastAsia="zh-CN"/>
        </w:rPr>
        <w:t>P</w:t>
      </w:r>
      <w:r w:rsidRPr="007B61D4">
        <w:rPr>
          <w:lang w:eastAsia="zh-CN"/>
        </w:rPr>
        <w:t xml:space="preserve"> </w:t>
      </w:r>
      <w:r>
        <w:rPr>
          <w:lang w:eastAsia="zh-CN"/>
        </w:rPr>
        <w:t xml:space="preserve">= 10%, the total power consumption is about </w:t>
      </w:r>
      <w:r w:rsidRPr="003F1824">
        <w:rPr>
          <w:lang w:eastAsia="zh-CN"/>
        </w:rPr>
        <w:t>2645*0.9+</w:t>
      </w:r>
      <w:r>
        <w:rPr>
          <w:lang w:eastAsia="zh-CN"/>
        </w:rPr>
        <w:t>6865</w:t>
      </w:r>
      <w:r w:rsidRPr="003F1824">
        <w:rPr>
          <w:lang w:eastAsia="zh-CN"/>
        </w:rPr>
        <w:t>*0.1</w:t>
      </w:r>
      <w:r>
        <w:rPr>
          <w:lang w:eastAsia="zh-CN"/>
        </w:rPr>
        <w:t>, and the power saving gain is about 22%. It can be observed that when the time offset between PEI and PO is large, the power saving gain is reduced.</w:t>
      </w:r>
    </w:p>
    <w:p w14:paraId="0B56A8C9" w14:textId="20D6BDD6" w:rsidR="005B7CF8" w:rsidRDefault="005B7CF8" w:rsidP="005B7CF8">
      <w:pPr>
        <w:spacing w:beforeLines="50" w:before="120" w:after="0"/>
        <w:rPr>
          <w:lang w:eastAsia="zh-CN"/>
        </w:rPr>
      </w:pPr>
      <w:r>
        <w:rPr>
          <w:lang w:eastAsia="zh-CN"/>
        </w:rPr>
        <w:t>From above observation, i</w:t>
      </w:r>
      <w:r w:rsidRPr="00522E16">
        <w:rPr>
          <w:lang w:eastAsia="zh-CN"/>
        </w:rPr>
        <w:t xml:space="preserve">f PEI is too far away from PO, UE </w:t>
      </w:r>
      <w:r>
        <w:rPr>
          <w:lang w:eastAsia="zh-CN"/>
        </w:rPr>
        <w:t>would</w:t>
      </w:r>
      <w:r w:rsidR="00E84AC5">
        <w:rPr>
          <w:lang w:eastAsia="zh-CN"/>
        </w:rPr>
        <w:t xml:space="preserve"> skip </w:t>
      </w:r>
      <w:r w:rsidRPr="00522E16">
        <w:rPr>
          <w:lang w:eastAsia="zh-CN"/>
        </w:rPr>
        <w:t>PEI monitoring. As well, if PEI is too close to PO, and UE cannot proce</w:t>
      </w:r>
      <w:r>
        <w:rPr>
          <w:lang w:eastAsia="zh-CN"/>
        </w:rPr>
        <w:t>ss 2 SS bursts after PEI, UE would</w:t>
      </w:r>
      <w:r w:rsidR="00E84AC5">
        <w:rPr>
          <w:lang w:eastAsia="zh-CN"/>
        </w:rPr>
        <w:t xml:space="preserve"> skip PEI</w:t>
      </w:r>
      <w:r w:rsidRPr="00522E16">
        <w:rPr>
          <w:lang w:eastAsia="zh-CN"/>
        </w:rPr>
        <w:t xml:space="preserve"> monitoring.</w:t>
      </w:r>
      <w:r>
        <w:rPr>
          <w:lang w:eastAsia="zh-CN"/>
        </w:rPr>
        <w:t xml:space="preserve"> </w:t>
      </w:r>
    </w:p>
    <w:p w14:paraId="1695D122" w14:textId="77777777" w:rsidR="005B7CF8" w:rsidRDefault="005B7CF8" w:rsidP="005B7CF8">
      <w:pPr>
        <w:spacing w:beforeLines="50" w:before="120" w:after="0"/>
        <w:rPr>
          <w:lang w:eastAsia="zh-CN"/>
        </w:rPr>
      </w:pPr>
      <w:r>
        <w:rPr>
          <w:lang w:eastAsia="zh-CN"/>
        </w:rPr>
        <w:t xml:space="preserve">Furthermore, we notice there are some factors, e.g. group paging rate, affecting power saving gain. These factors are involved in the discussion for evaluation purpose. These factors may be biased due to wireless environment. </w:t>
      </w:r>
    </w:p>
    <w:p w14:paraId="08F4C2DA" w14:textId="5471C18C" w:rsidR="005B7CF8" w:rsidRDefault="005B7CF8" w:rsidP="00E84AC5">
      <w:pPr>
        <w:spacing w:beforeLines="50" w:before="120" w:after="0"/>
        <w:rPr>
          <w:lang w:eastAsia="zh-CN"/>
        </w:rPr>
      </w:pPr>
      <w:r>
        <w:rPr>
          <w:lang w:eastAsia="zh-CN"/>
        </w:rPr>
        <w:t xml:space="preserve">Therefore, </w:t>
      </w:r>
      <w:r w:rsidRPr="00E16E2E">
        <w:rPr>
          <w:lang w:eastAsia="zh-CN"/>
        </w:rPr>
        <w:t>it</w:t>
      </w:r>
      <w:r>
        <w:rPr>
          <w:lang w:eastAsia="zh-CN"/>
        </w:rPr>
        <w:t xml:space="preserve"> can be</w:t>
      </w:r>
      <w:r w:rsidRPr="00E16E2E">
        <w:rPr>
          <w:lang w:eastAsia="zh-CN"/>
        </w:rPr>
        <w:t xml:space="preserve"> up to UE implementation whether to monitor PEI, if UE predicts monitoring PE</w:t>
      </w:r>
      <w:r w:rsidR="00E84AC5">
        <w:rPr>
          <w:lang w:eastAsia="zh-CN"/>
        </w:rPr>
        <w:t>I</w:t>
      </w:r>
      <w:r>
        <w:rPr>
          <w:lang w:eastAsia="zh-CN"/>
        </w:rPr>
        <w:t xml:space="preserve"> is power consumed, e.g., </w:t>
      </w:r>
      <w:r w:rsidRPr="00E16E2E">
        <w:rPr>
          <w:lang w:eastAsia="zh-CN"/>
        </w:rPr>
        <w:t>the time offset between PEI and PO</w:t>
      </w:r>
      <w:r>
        <w:rPr>
          <w:lang w:eastAsia="zh-CN"/>
        </w:rPr>
        <w:t xml:space="preserve"> is too large</w:t>
      </w:r>
      <w:r w:rsidRPr="00E16E2E">
        <w:rPr>
          <w:lang w:eastAsia="zh-CN"/>
        </w:rPr>
        <w:t xml:space="preserve">, </w:t>
      </w:r>
      <w:r>
        <w:rPr>
          <w:lang w:eastAsia="zh-CN"/>
        </w:rPr>
        <w:t>or group paging rate is too high</w:t>
      </w:r>
      <w:r w:rsidRPr="00E16E2E">
        <w:rPr>
          <w:lang w:eastAsia="zh-CN"/>
        </w:rPr>
        <w:t>.</w:t>
      </w:r>
    </w:p>
    <w:p w14:paraId="264B2B88" w14:textId="623F09D8" w:rsidR="00280A42" w:rsidRDefault="00280A42" w:rsidP="00280A42">
      <w:pPr>
        <w:rPr>
          <w:lang w:eastAsia="zh-CN"/>
        </w:rPr>
      </w:pPr>
    </w:p>
    <w:p w14:paraId="1615A492" w14:textId="7B794A8A" w:rsidR="00EC0417" w:rsidRDefault="00EC0417" w:rsidP="00EC0417">
      <w:pPr>
        <w:pStyle w:val="30"/>
        <w:rPr>
          <w:lang w:eastAsia="zh-CN"/>
        </w:rPr>
      </w:pPr>
      <w:r>
        <w:rPr>
          <w:lang w:eastAsia="zh-CN"/>
        </w:rPr>
        <w:t>Power consumption w</w:t>
      </w:r>
      <w:r w:rsidRPr="00280A42">
        <w:rPr>
          <w:lang w:eastAsia="zh-CN"/>
        </w:rPr>
        <w:t xml:space="preserve">hen </w:t>
      </w:r>
      <w:r>
        <w:rPr>
          <w:lang w:eastAsia="zh-CN"/>
        </w:rPr>
        <w:t xml:space="preserve">sequence-based </w:t>
      </w:r>
      <w:r w:rsidRPr="00280A42">
        <w:rPr>
          <w:lang w:eastAsia="zh-CN"/>
        </w:rPr>
        <w:t>PEI indicates not wake up</w:t>
      </w:r>
    </w:p>
    <w:p w14:paraId="772D8312" w14:textId="4FDDB87E" w:rsidR="00F30B4B" w:rsidRDefault="00F30B4B" w:rsidP="00F30B4B">
      <w:pPr>
        <w:rPr>
          <w:lang w:val="en-GB" w:eastAsia="zh-CN"/>
        </w:rPr>
      </w:pPr>
      <w:r>
        <w:rPr>
          <w:rFonts w:hint="eastAsia"/>
          <w:lang w:val="en-GB" w:eastAsia="zh-CN"/>
        </w:rPr>
        <w:t xml:space="preserve">In our view, even </w:t>
      </w:r>
      <w:r>
        <w:rPr>
          <w:lang w:val="en-GB" w:eastAsia="zh-CN"/>
        </w:rPr>
        <w:t>when</w:t>
      </w:r>
      <w:r>
        <w:rPr>
          <w:rFonts w:hint="eastAsia"/>
          <w:lang w:val="en-GB" w:eastAsia="zh-CN"/>
        </w:rPr>
        <w:t xml:space="preserve"> </w:t>
      </w:r>
      <w:r>
        <w:rPr>
          <w:lang w:val="en-GB" w:eastAsia="zh-CN"/>
        </w:rPr>
        <w:t xml:space="preserve">sequence-based PEI indicates not wake up, UE has to process </w:t>
      </w:r>
      <w:r w:rsidR="000A1B5D">
        <w:rPr>
          <w:lang w:val="en-GB" w:eastAsia="zh-CN"/>
        </w:rPr>
        <w:t>2</w:t>
      </w:r>
      <w:r w:rsidR="00535CDE">
        <w:rPr>
          <w:lang w:val="en-GB" w:eastAsia="zh-CN"/>
        </w:rPr>
        <w:t xml:space="preserve"> </w:t>
      </w:r>
      <w:r>
        <w:rPr>
          <w:lang w:val="en-GB" w:eastAsia="zh-CN"/>
        </w:rPr>
        <w:t xml:space="preserve">SSBs for serving cell RRM measurement and neighbour cell RRM </w:t>
      </w:r>
      <w:r w:rsidR="00535CDE">
        <w:rPr>
          <w:lang w:val="en-GB" w:eastAsia="zh-CN"/>
        </w:rPr>
        <w:t>measurement, which is the same as DCI-based PEI. In this sense, the power consumption of sequence-based PEI when indicating not wake up is the same as that of DCI-based PEI.</w:t>
      </w:r>
    </w:p>
    <w:p w14:paraId="51B28312" w14:textId="77777777" w:rsidR="000A1B5D" w:rsidRPr="00F30B4B" w:rsidRDefault="000A1B5D" w:rsidP="00F30B4B">
      <w:pPr>
        <w:rPr>
          <w:lang w:val="en-GB" w:eastAsia="zh-CN"/>
        </w:rPr>
      </w:pPr>
    </w:p>
    <w:p w14:paraId="2CD1D23B" w14:textId="46D0D804" w:rsidR="00280A42" w:rsidRPr="00280A42" w:rsidRDefault="00280A42" w:rsidP="00280A42">
      <w:pPr>
        <w:pStyle w:val="30"/>
        <w:rPr>
          <w:u w:val="single"/>
          <w:lang w:eastAsia="zh-CN"/>
        </w:rPr>
      </w:pPr>
      <w:r>
        <w:rPr>
          <w:lang w:eastAsia="zh-CN"/>
        </w:rPr>
        <w:t xml:space="preserve">Power consumption when </w:t>
      </w:r>
      <w:r w:rsidR="00BF4173">
        <w:rPr>
          <w:lang w:eastAsia="zh-CN"/>
        </w:rPr>
        <w:t>sequence</w:t>
      </w:r>
      <w:r>
        <w:rPr>
          <w:lang w:eastAsia="zh-CN"/>
        </w:rPr>
        <w:t xml:space="preserve">-based </w:t>
      </w:r>
      <w:r w:rsidRPr="00280A42">
        <w:rPr>
          <w:lang w:eastAsia="zh-CN"/>
        </w:rPr>
        <w:t>PE</w:t>
      </w:r>
      <w:r w:rsidR="00F30B4B">
        <w:rPr>
          <w:lang w:eastAsia="zh-CN"/>
        </w:rPr>
        <w:t>I indicate wake up</w:t>
      </w:r>
    </w:p>
    <w:p w14:paraId="55A01B3E" w14:textId="63BF6D1D" w:rsidR="000A1B5D" w:rsidRPr="00C771B5" w:rsidRDefault="000A1B5D" w:rsidP="00BF4173">
      <w:pPr>
        <w:rPr>
          <w:lang w:val="en-GB" w:eastAsia="zh-CN"/>
        </w:rPr>
      </w:pPr>
      <w:r>
        <w:rPr>
          <w:lang w:eastAsia="zh-CN"/>
        </w:rPr>
        <w:t xml:space="preserve">When sequence-based PEI indicates wake up, UE needs to process 3 SSBs for fine synchronization and RRM measurement, which is the same as DCI-based PEI. </w:t>
      </w:r>
      <w:r>
        <w:rPr>
          <w:lang w:val="en-GB" w:eastAsia="zh-CN"/>
        </w:rPr>
        <w:t>In this sense, the power consumption of sequence-based PEI when indicating wake up is the same as that of DCI-based PEI.</w:t>
      </w:r>
    </w:p>
    <w:sectPr w:rsidR="000A1B5D" w:rsidRPr="00C771B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38B5B" w14:textId="77777777" w:rsidR="00344CD2" w:rsidRDefault="00344CD2" w:rsidP="00921B36">
      <w:pPr>
        <w:spacing w:after="0"/>
      </w:pPr>
      <w:r>
        <w:separator/>
      </w:r>
    </w:p>
  </w:endnote>
  <w:endnote w:type="continuationSeparator" w:id="0">
    <w:p w14:paraId="565512C7" w14:textId="77777777" w:rsidR="00344CD2" w:rsidRDefault="00344CD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171A6" w14:textId="77777777" w:rsidR="00344CD2" w:rsidRDefault="00344CD2" w:rsidP="00921B36">
      <w:pPr>
        <w:spacing w:after="0"/>
      </w:pPr>
      <w:r>
        <w:separator/>
      </w:r>
    </w:p>
  </w:footnote>
  <w:footnote w:type="continuationSeparator" w:id="0">
    <w:p w14:paraId="0F180FBF" w14:textId="77777777" w:rsidR="00344CD2" w:rsidRDefault="00344CD2"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A61D8"/>
    <w:multiLevelType w:val="multilevel"/>
    <w:tmpl w:val="129A61D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F014E4"/>
    <w:multiLevelType w:val="multilevel"/>
    <w:tmpl w:val="4E2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FE2FB8"/>
    <w:multiLevelType w:val="multilevel"/>
    <w:tmpl w:val="C3648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40"/>
  </w:num>
  <w:num w:numId="3">
    <w:abstractNumId w:val="0"/>
  </w:num>
  <w:num w:numId="4">
    <w:abstractNumId w:val="19"/>
  </w:num>
  <w:num w:numId="5">
    <w:abstractNumId w:val="45"/>
  </w:num>
  <w:num w:numId="6">
    <w:abstractNumId w:val="42"/>
  </w:num>
  <w:num w:numId="7">
    <w:abstractNumId w:val="23"/>
  </w:num>
  <w:num w:numId="8">
    <w:abstractNumId w:val="43"/>
  </w:num>
  <w:num w:numId="9">
    <w:abstractNumId w:val="6"/>
  </w:num>
  <w:num w:numId="10">
    <w:abstractNumId w:val="24"/>
  </w:num>
  <w:num w:numId="11">
    <w:abstractNumId w:val="27"/>
  </w:num>
  <w:num w:numId="12">
    <w:abstractNumId w:val="47"/>
  </w:num>
  <w:num w:numId="13">
    <w:abstractNumId w:val="28"/>
  </w:num>
  <w:num w:numId="14">
    <w:abstractNumId w:val="44"/>
  </w:num>
  <w:num w:numId="15">
    <w:abstractNumId w:val="21"/>
  </w:num>
  <w:num w:numId="16">
    <w:abstractNumId w:val="37"/>
  </w:num>
  <w:num w:numId="17">
    <w:abstractNumId w:val="25"/>
  </w:num>
  <w:num w:numId="18">
    <w:abstractNumId w:val="15"/>
  </w:num>
  <w:num w:numId="19">
    <w:abstractNumId w:val="3"/>
  </w:num>
  <w:num w:numId="20">
    <w:abstractNumId w:val="5"/>
  </w:num>
  <w:num w:numId="21">
    <w:abstractNumId w:val="32"/>
  </w:num>
  <w:num w:numId="22">
    <w:abstractNumId w:val="33"/>
  </w:num>
  <w:num w:numId="23">
    <w:abstractNumId w:val="16"/>
  </w:num>
  <w:num w:numId="24">
    <w:abstractNumId w:val="18"/>
  </w:num>
  <w:num w:numId="25">
    <w:abstractNumId w:val="17"/>
  </w:num>
  <w:num w:numId="26">
    <w:abstractNumId w:val="14"/>
  </w:num>
  <w:num w:numId="27">
    <w:abstractNumId w:val="13"/>
  </w:num>
  <w:num w:numId="28">
    <w:abstractNumId w:val="41"/>
  </w:num>
  <w:num w:numId="29">
    <w:abstractNumId w:val="10"/>
  </w:num>
  <w:num w:numId="30">
    <w:abstractNumId w:val="31"/>
  </w:num>
  <w:num w:numId="31">
    <w:abstractNumId w:val="22"/>
  </w:num>
  <w:num w:numId="32">
    <w:abstractNumId w:val="34"/>
  </w:num>
  <w:num w:numId="33">
    <w:abstractNumId w:val="1"/>
  </w:num>
  <w:num w:numId="34">
    <w:abstractNumId w:val="29"/>
  </w:num>
  <w:num w:numId="35">
    <w:abstractNumId w:val="46"/>
  </w:num>
  <w:num w:numId="36">
    <w:abstractNumId w:val="4"/>
  </w:num>
  <w:num w:numId="37">
    <w:abstractNumId w:val="30"/>
  </w:num>
  <w:num w:numId="38">
    <w:abstractNumId w:val="2"/>
  </w:num>
  <w:num w:numId="39">
    <w:abstractNumId w:val="36"/>
  </w:num>
  <w:num w:numId="40">
    <w:abstractNumId w:val="39"/>
  </w:num>
  <w:num w:numId="41">
    <w:abstractNumId w:val="7"/>
  </w:num>
  <w:num w:numId="42">
    <w:abstractNumId w:val="26"/>
  </w:num>
  <w:num w:numId="43">
    <w:abstractNumId w:val="11"/>
  </w:num>
  <w:num w:numId="44">
    <w:abstractNumId w:val="9"/>
  </w:num>
  <w:num w:numId="45">
    <w:abstractNumId w:val="8"/>
  </w:num>
  <w:num w:numId="46">
    <w:abstractNumId w:val="38"/>
  </w:num>
  <w:num w:numId="47">
    <w:abstractNumId w:val="35"/>
    <w:lvlOverride w:ilvl="0">
      <w:startOverride w:val="1"/>
    </w:lvlOverride>
    <w:lvlOverride w:ilvl="1"/>
    <w:lvlOverride w:ilvl="2"/>
    <w:lvlOverride w:ilvl="3"/>
    <w:lvlOverride w:ilvl="4"/>
    <w:lvlOverride w:ilvl="5"/>
    <w:lvlOverride w:ilvl="6"/>
    <w:lvlOverride w:ilvl="7"/>
    <w:lvlOverride w:ilvl="8"/>
  </w:num>
  <w:num w:numId="48">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9">
    <w:abstractNumId w:val="20"/>
    <w:lvlOverride w:ilvl="0">
      <w:startOverride w:val="1"/>
    </w:lvlOverride>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C47"/>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4CD2"/>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3AF"/>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16"/>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36"/>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36"/>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AB0DD-84EA-4ABD-8C55-666EA655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4657</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Yu Ding</cp:lastModifiedBy>
  <cp:revision>2</cp:revision>
  <cp:lastPrinted>2015-03-27T14:25:00Z</cp:lastPrinted>
  <dcterms:created xsi:type="dcterms:W3CDTF">2021-04-07T05:33:00Z</dcterms:created>
  <dcterms:modified xsi:type="dcterms:W3CDTF">2021-04-07T05:33:00Z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